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A4C" w14:textId="73717FA0" w:rsidR="0088030B" w:rsidRDefault="0088030B">
      <w:pPr>
        <w:pStyle w:val="a3"/>
        <w:spacing w:before="10"/>
        <w:ind w:left="0"/>
        <w:rPr>
          <w:rFonts w:ascii="Times New Roman"/>
          <w:sz w:val="18"/>
        </w:rPr>
      </w:pPr>
    </w:p>
    <w:p w14:paraId="78F1E04F" w14:textId="77777777" w:rsidR="0088030B" w:rsidRDefault="00692EBA">
      <w:pPr>
        <w:spacing w:before="52"/>
        <w:ind w:left="103"/>
        <w:jc w:val="both"/>
        <w:rPr>
          <w:b/>
          <w:sz w:val="19"/>
        </w:rPr>
      </w:pPr>
      <w:r>
        <w:rPr>
          <w:b/>
          <w:spacing w:val="-1"/>
          <w:sz w:val="24"/>
        </w:rPr>
        <w:t>Β7.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Π</w:t>
      </w:r>
      <w:r>
        <w:rPr>
          <w:b/>
          <w:spacing w:val="-1"/>
          <w:sz w:val="19"/>
        </w:rPr>
        <w:t xml:space="preserve">ΟΛΙΤΙΚΗ </w:t>
      </w:r>
      <w:r>
        <w:rPr>
          <w:b/>
          <w:sz w:val="24"/>
        </w:rPr>
        <w:t>Π</w:t>
      </w:r>
      <w:r>
        <w:rPr>
          <w:b/>
          <w:sz w:val="19"/>
        </w:rPr>
        <w:t>ΟΙΟΤΗΤΑΣ</w:t>
      </w:r>
    </w:p>
    <w:p w14:paraId="72373A92" w14:textId="77777777" w:rsidR="0088030B" w:rsidRDefault="00692EBA">
      <w:pPr>
        <w:pStyle w:val="a3"/>
        <w:spacing w:before="151" w:line="264" w:lineRule="auto"/>
        <w:ind w:left="103" w:right="119"/>
        <w:jc w:val="both"/>
      </w:pPr>
      <w:r>
        <w:t>Το Τμήμα Εργοθεραπείας του Πανεπιστημίου Δυτικής Μακεδονίας (ΠΔΜ) έχει ως βασικό πυλώνα της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υψηλού</w:t>
      </w:r>
      <w:r>
        <w:rPr>
          <w:spacing w:val="-5"/>
        </w:rPr>
        <w:t xml:space="preserve"> </w:t>
      </w:r>
      <w:r>
        <w:t>επιπέδου</w:t>
      </w:r>
      <w:r>
        <w:rPr>
          <w:spacing w:val="-6"/>
        </w:rPr>
        <w:t xml:space="preserve"> </w:t>
      </w:r>
      <w:r>
        <w:t>σύγχρονη</w:t>
      </w:r>
      <w:r>
        <w:rPr>
          <w:spacing w:val="-7"/>
        </w:rPr>
        <w:t xml:space="preserve"> </w:t>
      </w:r>
      <w:r>
        <w:t>επιστημονική</w:t>
      </w:r>
      <w:r>
        <w:rPr>
          <w:spacing w:val="-6"/>
        </w:rPr>
        <w:t xml:space="preserve"> </w:t>
      </w:r>
      <w:r>
        <w:t>κατάρτιση,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έμφαση</w:t>
      </w:r>
      <w:r>
        <w:rPr>
          <w:spacing w:val="-5"/>
        </w:rPr>
        <w:t xml:space="preserve"> </w:t>
      </w:r>
      <w:r>
        <w:t>στις</w:t>
      </w:r>
      <w:r>
        <w:rPr>
          <w:spacing w:val="-7"/>
        </w:rPr>
        <w:t xml:space="preserve"> </w:t>
      </w:r>
      <w:r>
        <w:t>βασικές</w:t>
      </w:r>
      <w:r>
        <w:rPr>
          <w:spacing w:val="-4"/>
        </w:rPr>
        <w:t xml:space="preserve"> </w:t>
      </w:r>
      <w:r>
        <w:t>γνώσεις</w:t>
      </w:r>
      <w:r>
        <w:rPr>
          <w:spacing w:val="-47"/>
        </w:rPr>
        <w:t xml:space="preserve"> </w:t>
      </w:r>
      <w:r>
        <w:rPr>
          <w:spacing w:val="-1"/>
        </w:rPr>
        <w:t>της</w:t>
      </w:r>
      <w:r>
        <w:rPr>
          <w:spacing w:val="-9"/>
        </w:rPr>
        <w:t xml:space="preserve"> </w:t>
      </w:r>
      <w:r>
        <w:rPr>
          <w:spacing w:val="-1"/>
        </w:rPr>
        <w:t>επιστήμης</w:t>
      </w:r>
      <w:r>
        <w:rPr>
          <w:spacing w:val="-11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Εργοθεραπείας,</w:t>
      </w:r>
      <w:r>
        <w:rPr>
          <w:spacing w:val="-12"/>
        </w:rPr>
        <w:t xml:space="preserve"> </w:t>
      </w:r>
      <w:r>
        <w:t>προσφέροντας</w:t>
      </w:r>
      <w:r>
        <w:rPr>
          <w:spacing w:val="-12"/>
        </w:rPr>
        <w:t xml:space="preserve"> </w:t>
      </w:r>
      <w:r>
        <w:t>παράλληλα</w:t>
      </w:r>
      <w:r>
        <w:rPr>
          <w:spacing w:val="-12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ικανότητα</w:t>
      </w:r>
      <w:r>
        <w:rPr>
          <w:spacing w:val="-12"/>
        </w:rPr>
        <w:t xml:space="preserve"> </w:t>
      </w:r>
      <w:r>
        <w:t>προσαρμογής</w:t>
      </w:r>
      <w:r>
        <w:rPr>
          <w:spacing w:val="-11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αφομοίωσης</w:t>
      </w:r>
      <w:r>
        <w:rPr>
          <w:spacing w:val="-48"/>
        </w:rPr>
        <w:t xml:space="preserve"> </w:t>
      </w:r>
      <w:r>
        <w:t>της συνεχώς εξελισσόμενης τεχνολογίας. Η εργαστηριακή εκπαίδευση και η Κλινική Άσκηση των φοιτητών</w:t>
      </w:r>
      <w:r>
        <w:rPr>
          <w:spacing w:val="1"/>
        </w:rPr>
        <w:t xml:space="preserve"> </w:t>
      </w:r>
      <w:r>
        <w:t>συνδέει επαρκώς, την θεωρητική κατάρτιση με τις εφαρμογές έτσι ώστε οι μελλοντικοί απόφοιτοι να</w:t>
      </w:r>
      <w:r>
        <w:rPr>
          <w:spacing w:val="1"/>
        </w:rPr>
        <w:t xml:space="preserve"> </w:t>
      </w:r>
      <w:r>
        <w:t>γνωρίσουν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περιβάλλον,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οποίο θα</w:t>
      </w:r>
      <w:r>
        <w:rPr>
          <w:spacing w:val="-2"/>
        </w:rPr>
        <w:t xml:space="preserve"> </w:t>
      </w:r>
      <w:r>
        <w:t>κινηθούν επαγγελματικά.</w:t>
      </w:r>
    </w:p>
    <w:p w14:paraId="4BCEE741" w14:textId="77777777" w:rsidR="0088030B" w:rsidRDefault="00692EBA">
      <w:pPr>
        <w:pStyle w:val="a3"/>
        <w:spacing w:before="119" w:line="264" w:lineRule="auto"/>
        <w:ind w:left="103" w:right="116"/>
        <w:jc w:val="both"/>
      </w:pPr>
      <w:r>
        <w:t>Στόχος του Τμήματος είναι η παραγωγή γνώσης στον τομέα της Εργοθεραπείας, ώστε ο φοιτητής να</w:t>
      </w:r>
      <w:r>
        <w:rPr>
          <w:spacing w:val="1"/>
        </w:rPr>
        <w:t xml:space="preserve"> </w:t>
      </w:r>
      <w:r>
        <w:t>εκπαιδευτεί</w:t>
      </w:r>
      <w:r>
        <w:rPr>
          <w:spacing w:val="-12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προπτυχιακό</w:t>
      </w:r>
      <w:r>
        <w:rPr>
          <w:spacing w:val="-10"/>
        </w:rPr>
        <w:t xml:space="preserve"> </w:t>
      </w:r>
      <w:r>
        <w:t>μέχρι</w:t>
      </w:r>
      <w:r>
        <w:rPr>
          <w:spacing w:val="-12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μεταπτυχιακό</w:t>
      </w:r>
      <w:r>
        <w:rPr>
          <w:spacing w:val="-10"/>
        </w:rPr>
        <w:t xml:space="preserve"> </w:t>
      </w:r>
      <w:r>
        <w:t>επίπεδο.</w:t>
      </w:r>
      <w:r>
        <w:rPr>
          <w:spacing w:val="-11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Τμήμα</w:t>
      </w:r>
      <w:r>
        <w:rPr>
          <w:spacing w:val="-12"/>
        </w:rPr>
        <w:t xml:space="preserve"> </w:t>
      </w:r>
      <w:r>
        <w:t>επιδιώκει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αριστεία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είναι</w:t>
      </w:r>
      <w:r>
        <w:rPr>
          <w:spacing w:val="-47"/>
        </w:rPr>
        <w:t xml:space="preserve"> </w:t>
      </w:r>
      <w:r>
        <w:rPr>
          <w:spacing w:val="-1"/>
        </w:rPr>
        <w:t>προσηλωμένο</w:t>
      </w:r>
      <w:r>
        <w:rPr>
          <w:spacing w:val="-13"/>
        </w:rPr>
        <w:t xml:space="preserve"> </w:t>
      </w:r>
      <w:r>
        <w:rPr>
          <w:spacing w:val="-1"/>
        </w:rPr>
        <w:t>στις</w:t>
      </w:r>
      <w:r>
        <w:rPr>
          <w:spacing w:val="-12"/>
        </w:rPr>
        <w:t xml:space="preserve"> </w:t>
      </w:r>
      <w:r>
        <w:rPr>
          <w:spacing w:val="-1"/>
        </w:rPr>
        <w:t>αρχέ</w:t>
      </w:r>
      <w:r>
        <w:rPr>
          <w:spacing w:val="-1"/>
        </w:rPr>
        <w:t>ς</w:t>
      </w:r>
      <w:r>
        <w:rPr>
          <w:spacing w:val="-14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αξιοκρατίας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συνέπειας,</w:t>
      </w:r>
      <w:r>
        <w:rPr>
          <w:spacing w:val="-14"/>
        </w:rPr>
        <w:t xml:space="preserve"> </w:t>
      </w:r>
      <w:r>
        <w:t>μέσα</w:t>
      </w:r>
      <w:r>
        <w:rPr>
          <w:spacing w:val="-11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ένα</w:t>
      </w:r>
      <w:r>
        <w:rPr>
          <w:spacing w:val="-13"/>
        </w:rPr>
        <w:t xml:space="preserve"> </w:t>
      </w:r>
      <w:r>
        <w:t>ακαδημαϊκό</w:t>
      </w:r>
      <w:r>
        <w:rPr>
          <w:spacing w:val="-13"/>
        </w:rPr>
        <w:t xml:space="preserve"> </w:t>
      </w:r>
      <w:r>
        <w:t>πλαίσιο</w:t>
      </w:r>
      <w:r>
        <w:rPr>
          <w:spacing w:val="-11"/>
        </w:rPr>
        <w:t xml:space="preserve"> </w:t>
      </w:r>
      <w:r>
        <w:t>δημιουργικής</w:t>
      </w:r>
      <w:r>
        <w:rPr>
          <w:spacing w:val="-47"/>
        </w:rPr>
        <w:t xml:space="preserve"> </w:t>
      </w:r>
      <w:r>
        <w:t>διδασκαλίας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αποβλέπει</w:t>
      </w:r>
      <w:r>
        <w:rPr>
          <w:spacing w:val="-1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τόνωση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φιλομάθειας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δημιουργικότητας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φοιτητών</w:t>
      </w:r>
      <w:r>
        <w:rPr>
          <w:spacing w:val="-4"/>
        </w:rPr>
        <w:t xml:space="preserve"> </w:t>
      </w:r>
      <w:r>
        <w:t>του.</w:t>
      </w:r>
    </w:p>
    <w:p w14:paraId="5B8A77F6" w14:textId="77777777" w:rsidR="0088030B" w:rsidRDefault="00692EBA">
      <w:pPr>
        <w:pStyle w:val="a3"/>
        <w:spacing w:before="119" w:line="264" w:lineRule="auto"/>
        <w:ind w:left="103" w:right="118"/>
        <w:jc w:val="both"/>
      </w:pPr>
      <w:r>
        <w:t>Η Πολιτική Ποιότητας του τμήματος Εργοθεραπείας εναρμονίζεται με αυτή της Σχολής Επιστημών Υγείας</w:t>
      </w:r>
      <w:r>
        <w:rPr>
          <w:spacing w:val="1"/>
        </w:rPr>
        <w:t xml:space="preserve"> </w:t>
      </w:r>
      <w:r>
        <w:t>όπως</w:t>
      </w:r>
      <w:r>
        <w:rPr>
          <w:spacing w:val="-8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ευρύτερα</w:t>
      </w:r>
      <w:r>
        <w:rPr>
          <w:spacing w:val="-10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αυτήν</w:t>
      </w:r>
      <w:r>
        <w:rPr>
          <w:spacing w:val="-10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ΠΔΜ.</w:t>
      </w:r>
      <w:r>
        <w:rPr>
          <w:spacing w:val="-10"/>
        </w:rPr>
        <w:t xml:space="preserve"> </w:t>
      </w:r>
      <w:r>
        <w:t>Βασίζεται</w:t>
      </w:r>
      <w:r>
        <w:rPr>
          <w:spacing w:val="-11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μία</w:t>
      </w:r>
      <w:r>
        <w:rPr>
          <w:spacing w:val="-10"/>
        </w:rPr>
        <w:t xml:space="preserve"> </w:t>
      </w:r>
      <w:r>
        <w:t>φιλοσοφία</w:t>
      </w:r>
      <w:r>
        <w:rPr>
          <w:spacing w:val="-11"/>
        </w:rPr>
        <w:t xml:space="preserve"> </w:t>
      </w:r>
      <w:r>
        <w:t>πολύπλευρης</w:t>
      </w:r>
      <w:r>
        <w:rPr>
          <w:spacing w:val="-8"/>
        </w:rPr>
        <w:t xml:space="preserve"> </w:t>
      </w:r>
      <w:r>
        <w:t>ποιότητας</w:t>
      </w:r>
      <w:r>
        <w:rPr>
          <w:spacing w:val="-10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προσήλωση</w:t>
      </w:r>
      <w:r>
        <w:rPr>
          <w:spacing w:val="-47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θεμελιώδεις</w:t>
      </w:r>
      <w:r>
        <w:rPr>
          <w:spacing w:val="1"/>
        </w:rPr>
        <w:t xml:space="preserve"> </w:t>
      </w:r>
      <w:r>
        <w:t>αξίες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αφοσίωσης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πρόοδο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επιστήμης,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βέλτιστης</w:t>
      </w:r>
      <w:r>
        <w:rPr>
          <w:spacing w:val="1"/>
        </w:rPr>
        <w:t xml:space="preserve"> </w:t>
      </w:r>
      <w:r>
        <w:t>ικανοποίησης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απαιτήσεων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επιστημονικής</w:t>
      </w:r>
      <w:r>
        <w:rPr>
          <w:spacing w:val="1"/>
        </w:rPr>
        <w:t xml:space="preserve"> </w:t>
      </w:r>
      <w:r>
        <w:t>αρτιότητας,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καινοτομίας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αφοσίωσης</w:t>
      </w:r>
      <w:r>
        <w:rPr>
          <w:spacing w:val="-9"/>
        </w:rPr>
        <w:t xml:space="preserve"> </w:t>
      </w:r>
      <w:r>
        <w:t>στη</w:t>
      </w:r>
      <w:r>
        <w:rPr>
          <w:spacing w:val="-12"/>
        </w:rPr>
        <w:t xml:space="preserve"> </w:t>
      </w:r>
      <w:r>
        <w:t>μετάδοση</w:t>
      </w:r>
      <w:r>
        <w:rPr>
          <w:spacing w:val="-10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γνώσης,</w:t>
      </w:r>
      <w:r>
        <w:rPr>
          <w:spacing w:val="-11"/>
        </w:rPr>
        <w:t xml:space="preserve"> </w:t>
      </w:r>
      <w:r>
        <w:t>όπως</w:t>
      </w:r>
      <w:r>
        <w:rPr>
          <w:spacing w:val="-9"/>
        </w:rPr>
        <w:t xml:space="preserve"> </w:t>
      </w:r>
      <w:r>
        <w:t>αυτά</w:t>
      </w:r>
      <w:r>
        <w:rPr>
          <w:spacing w:val="-11"/>
        </w:rPr>
        <w:t xml:space="preserve"> </w:t>
      </w:r>
      <w:r>
        <w:t>εκφράζονται</w:t>
      </w:r>
      <w:r>
        <w:rPr>
          <w:spacing w:val="-10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πρόγραμμα</w:t>
      </w:r>
      <w:r>
        <w:rPr>
          <w:spacing w:val="-10"/>
        </w:rPr>
        <w:t xml:space="preserve"> </w:t>
      </w:r>
      <w:r>
        <w:t>σπουδών</w:t>
      </w:r>
      <w:r>
        <w:rPr>
          <w:spacing w:val="-12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Τμήματος.</w:t>
      </w:r>
      <w:r>
        <w:rPr>
          <w:spacing w:val="-47"/>
        </w:rPr>
        <w:t xml:space="preserve"> </w:t>
      </w:r>
      <w:r>
        <w:rPr>
          <w:spacing w:val="-1"/>
        </w:rPr>
        <w:t>Το</w:t>
      </w:r>
      <w:r>
        <w:rPr>
          <w:spacing w:val="-9"/>
        </w:rPr>
        <w:t xml:space="preserve"> </w:t>
      </w:r>
      <w:r>
        <w:rPr>
          <w:spacing w:val="-1"/>
        </w:rPr>
        <w:t>τμήμα</w:t>
      </w:r>
      <w:r>
        <w:rPr>
          <w:spacing w:val="-11"/>
        </w:rPr>
        <w:t xml:space="preserve"> </w:t>
      </w:r>
      <w:r>
        <w:rPr>
          <w:spacing w:val="-1"/>
        </w:rPr>
        <w:t>Εργοθεραπείας</w:t>
      </w:r>
      <w:r>
        <w:rPr>
          <w:spacing w:val="-9"/>
        </w:rPr>
        <w:t xml:space="preserve"> </w:t>
      </w:r>
      <w:r>
        <w:t>ακολουθώντας</w:t>
      </w:r>
      <w:r>
        <w:rPr>
          <w:spacing w:val="-10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Πολιτική</w:t>
      </w:r>
      <w:r>
        <w:rPr>
          <w:spacing w:val="-11"/>
        </w:rPr>
        <w:t xml:space="preserve"> </w:t>
      </w:r>
      <w:r>
        <w:t>Ποιότητας</w:t>
      </w:r>
      <w:r>
        <w:rPr>
          <w:spacing w:val="-8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ΠΔΜ</w:t>
      </w:r>
      <w:r>
        <w:rPr>
          <w:spacing w:val="-9"/>
        </w:rPr>
        <w:t xml:space="preserve"> </w:t>
      </w:r>
      <w:r>
        <w:t>είναι</w:t>
      </w:r>
      <w:r>
        <w:rPr>
          <w:spacing w:val="-8"/>
        </w:rPr>
        <w:t xml:space="preserve"> </w:t>
      </w:r>
      <w:r>
        <w:t>προσηλωμένο</w:t>
      </w:r>
      <w:r>
        <w:rPr>
          <w:spacing w:val="-10"/>
        </w:rPr>
        <w:t xml:space="preserve"> </w:t>
      </w:r>
      <w:r>
        <w:t>στην</w:t>
      </w:r>
      <w:r>
        <w:rPr>
          <w:spacing w:val="-9"/>
        </w:rPr>
        <w:t xml:space="preserve"> </w:t>
      </w:r>
      <w:r>
        <w:t>παροχή</w:t>
      </w:r>
      <w:r>
        <w:rPr>
          <w:spacing w:val="-47"/>
        </w:rPr>
        <w:t xml:space="preserve"> </w:t>
      </w:r>
      <w:r>
        <w:t>υψηλής</w:t>
      </w:r>
      <w:r>
        <w:rPr>
          <w:spacing w:val="1"/>
        </w:rPr>
        <w:t xml:space="preserve"> </w:t>
      </w:r>
      <w:r>
        <w:t>ποιότητας</w:t>
      </w:r>
      <w:r>
        <w:rPr>
          <w:spacing w:val="1"/>
        </w:rPr>
        <w:t xml:space="preserve"> </w:t>
      </w:r>
      <w:r>
        <w:t>ανώτατης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αλλά 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προσπάθεια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ενός</w:t>
      </w:r>
      <w:r>
        <w:rPr>
          <w:spacing w:val="1"/>
        </w:rPr>
        <w:t xml:space="preserve"> </w:t>
      </w:r>
      <w:r>
        <w:t>δημιουργικού</w:t>
      </w:r>
      <w:r>
        <w:rPr>
          <w:spacing w:val="1"/>
        </w:rPr>
        <w:t xml:space="preserve"> </w:t>
      </w:r>
      <w:r>
        <w:t>περιβάλλοντος έρευνας και εργασίας. Η Γενική Συνέλευση και η Διοίκηση του τμήματος Εργοθεραπείας</w:t>
      </w:r>
      <w:r>
        <w:rPr>
          <w:spacing w:val="1"/>
        </w:rPr>
        <w:t xml:space="preserve"> </w:t>
      </w:r>
      <w:r>
        <w:t>δεσμεύονται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διασφάλιση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Ποιότητας</w:t>
      </w:r>
      <w:r>
        <w:rPr>
          <w:spacing w:val="1"/>
        </w:rPr>
        <w:t xml:space="preserve"> </w:t>
      </w:r>
      <w:r>
        <w:t>στοχεύοντας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συνεχή</w:t>
      </w:r>
      <w:r>
        <w:rPr>
          <w:spacing w:val="1"/>
        </w:rPr>
        <w:t xml:space="preserve"> </w:t>
      </w:r>
      <w:r>
        <w:t>βελτίωση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παρεχόμενων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ερευνητικής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δραστηριότητας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διοικητικών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υπηρεσιών</w:t>
      </w:r>
      <w:r>
        <w:t xml:space="preserve">, που αποτελούν στρατηγικό στόχο. </w:t>
      </w:r>
      <w:r>
        <w:rPr>
          <w:color w:val="282525"/>
        </w:rPr>
        <w:t>Απώτερος σκοπός είναι η δημιουργία ενός ισχυρού πόλου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γνώσης,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ανάπτυξης και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προσφοράς στην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κοινωνία</w:t>
      </w:r>
      <w:r>
        <w:t>.</w:t>
      </w:r>
    </w:p>
    <w:p w14:paraId="6A28FFEA" w14:textId="0EF880BD" w:rsidR="0088030B" w:rsidRDefault="00692EBA">
      <w:pPr>
        <w:pStyle w:val="a3"/>
        <w:spacing w:before="123" w:line="264" w:lineRule="auto"/>
        <w:ind w:left="103" w:right="123"/>
        <w:jc w:val="both"/>
      </w:pPr>
      <w:r>
        <w:t>Η Πολιτική Ποιότητας του τμήματος Εργοθεραπείας εναρμονίζεται τόσο με τα κριτήρια πιστο</w:t>
      </w:r>
      <w:r>
        <w:t>ποίησης</w:t>
      </w:r>
      <w:r>
        <w:rPr>
          <w:spacing w:val="1"/>
        </w:rPr>
        <w:t xml:space="preserve"> </w:t>
      </w:r>
      <w:r>
        <w:t>(Ν.4009/2011, αρ. 70 - 72), όσο και με τις Αρχές και Κατευθυντήριες Οδηγίες για τη Διασφάλιση Ποιότητας</w:t>
      </w:r>
      <w:r>
        <w:rPr>
          <w:spacing w:val="-47"/>
        </w:rPr>
        <w:t xml:space="preserve"> </w:t>
      </w:r>
      <w:r>
        <w:t>στον</w:t>
      </w:r>
      <w:r>
        <w:rPr>
          <w:spacing w:val="-4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Χώρο Ανώτατης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(ESG</w:t>
      </w:r>
      <w:r>
        <w:rPr>
          <w:spacing w:val="-3"/>
        </w:rPr>
        <w:t xml:space="preserve"> </w:t>
      </w:r>
      <w:r>
        <w:t>2015),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σύμφωνη</w:t>
      </w:r>
      <w:r>
        <w:rPr>
          <w:spacing w:val="-5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απαιτήσεις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 w:rsidR="004513EB">
        <w:t>ΕΘΑΑΕ</w:t>
      </w:r>
      <w:r>
        <w:t>.</w:t>
      </w:r>
    </w:p>
    <w:p w14:paraId="41EEB542" w14:textId="0CF188C6" w:rsidR="0088030B" w:rsidRDefault="00692EBA">
      <w:pPr>
        <w:pStyle w:val="a3"/>
        <w:spacing w:before="119" w:line="264" w:lineRule="auto"/>
        <w:ind w:left="103" w:right="118"/>
        <w:jc w:val="both"/>
      </w:pPr>
      <w:r>
        <w:t>Το τμήμα Εργοθεραπείας θεωρεί τη διασφάλιση ποιότητας του έργου του, ως μια συνεχή διαδικασία</w:t>
      </w:r>
      <w:r>
        <w:rPr>
          <w:spacing w:val="1"/>
        </w:rPr>
        <w:t xml:space="preserve"> </w:t>
      </w:r>
      <w:r>
        <w:t>ανάπτυξης, ενώ η διαρκής βελτίωση αποτελεί βασική προτεραιότητα σε όλες τις δραστηριότητές του. Στο</w:t>
      </w:r>
      <w:r>
        <w:rPr>
          <w:spacing w:val="1"/>
        </w:rPr>
        <w:t xml:space="preserve"> </w:t>
      </w:r>
      <w:r>
        <w:t>πλαίσιο αυτό εφαρμόζονται έγκυρες και αξιόπιστες διαδικασίες κ</w:t>
      </w:r>
      <w:r>
        <w:t>αταγραφής και εσωτερικής αποτίμησης</w:t>
      </w:r>
      <w:r>
        <w:rPr>
          <w:spacing w:val="1"/>
        </w:rPr>
        <w:t xml:space="preserve"> </w:t>
      </w:r>
      <w:r>
        <w:t>του έργου του. Κύριο μέλημα των διαδικασιών, στις οποίες αντανακλώνται οι αρχές της συνεργασίας και</w:t>
      </w:r>
      <w:r>
        <w:rPr>
          <w:spacing w:val="1"/>
        </w:rPr>
        <w:t xml:space="preserve"> </w:t>
      </w:r>
      <w:r>
        <w:t>της ομαδικότητας, είναι η λειτουργία του Τμήματος βάση προτύπων δράσεων και υιοθέτησης καλών</w:t>
      </w:r>
      <w:r>
        <w:rPr>
          <w:spacing w:val="1"/>
        </w:rPr>
        <w:t xml:space="preserve"> </w:t>
      </w:r>
      <w:r>
        <w:t>πρακτικών, όπου αυτές αναγν</w:t>
      </w:r>
      <w:r>
        <w:t>ωρίζονται. Η ΜΟ.ΔΙ.Π. του Πανεπιστημίου Δυτικής Μακεδονίας αποτελεί το</w:t>
      </w:r>
      <w:r>
        <w:rPr>
          <w:spacing w:val="1"/>
        </w:rPr>
        <w:t xml:space="preserve"> </w:t>
      </w:r>
      <w:r>
        <w:t>κεντρικό συντονιστικό όργανο των διαδικασιών διασφάλισης ποιότητας και αξιολόγησης του τμήματος</w:t>
      </w:r>
      <w:r>
        <w:rPr>
          <w:spacing w:val="1"/>
        </w:rPr>
        <w:t xml:space="preserve"> </w:t>
      </w:r>
      <w:r>
        <w:t>Εργοθεραπείας.</w:t>
      </w:r>
    </w:p>
    <w:p w14:paraId="7DAC8B7A" w14:textId="77777777" w:rsidR="0088030B" w:rsidRDefault="00692EBA">
      <w:pPr>
        <w:pStyle w:val="a3"/>
        <w:spacing w:before="119" w:line="264" w:lineRule="auto"/>
        <w:ind w:left="103" w:right="122"/>
        <w:jc w:val="both"/>
      </w:pPr>
      <w:r>
        <w:t>Το όραμα του τμήματος Εργοθεραπείας είναι να καταστεί θύλακας γνώσης και π</w:t>
      </w:r>
      <w:r>
        <w:t>ροσφοράς στην κοινωνία,</w:t>
      </w:r>
      <w:r>
        <w:rPr>
          <w:spacing w:val="1"/>
        </w:rPr>
        <w:t xml:space="preserve"> </w:t>
      </w:r>
      <w:r>
        <w:t>αλλά και να συμβάλει στην αντιμετώπιση των κοινωνικών, πολιτιστικών και αναπτυξιακών αναγκών του</w:t>
      </w:r>
      <w:r>
        <w:rPr>
          <w:spacing w:val="1"/>
        </w:rPr>
        <w:t xml:space="preserve"> </w:t>
      </w:r>
      <w:r>
        <w:t xml:space="preserve">τόπου και του λαού μας, με προσήλωση στις αρχές της επιστημονικής δεοντολογίας, της </w:t>
      </w:r>
      <w:proofErr w:type="spellStart"/>
      <w:r>
        <w:t>αειφορίας</w:t>
      </w:r>
      <w:proofErr w:type="spellEnd"/>
      <w:r>
        <w:t>, της</w:t>
      </w:r>
      <w:r>
        <w:rPr>
          <w:spacing w:val="1"/>
        </w:rPr>
        <w:t xml:space="preserve"> </w:t>
      </w:r>
      <w:r>
        <w:t>βιώσιμης ανάπτυξης, της κοινωνικής σ</w:t>
      </w:r>
      <w:r>
        <w:t>υνοχής και της λογοδοσίας έχοντας πάντα στον πυρήνα του έργου</w:t>
      </w:r>
      <w:r>
        <w:rPr>
          <w:spacing w:val="1"/>
        </w:rPr>
        <w:t xml:space="preserve"> </w:t>
      </w:r>
      <w:r>
        <w:t>του τους φοιτητές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.</w:t>
      </w:r>
    </w:p>
    <w:p w14:paraId="5F6FB3BD" w14:textId="77777777" w:rsidR="0088030B" w:rsidRDefault="0088030B">
      <w:pPr>
        <w:spacing w:line="264" w:lineRule="auto"/>
        <w:jc w:val="both"/>
        <w:sectPr w:rsidR="0088030B">
          <w:headerReference w:type="default" r:id="rId7"/>
          <w:footerReference w:type="default" r:id="rId8"/>
          <w:type w:val="continuous"/>
          <w:pgSz w:w="12240" w:h="15840"/>
          <w:pgMar w:top="1820" w:right="1180" w:bottom="1080" w:left="1200" w:header="389" w:footer="882" w:gutter="0"/>
          <w:pgNumType w:start="1"/>
          <w:cols w:space="720"/>
        </w:sectPr>
      </w:pPr>
    </w:p>
    <w:p w14:paraId="5B4F5391" w14:textId="77777777" w:rsidR="0088030B" w:rsidRDefault="0088030B">
      <w:pPr>
        <w:pStyle w:val="a3"/>
        <w:spacing w:before="5"/>
        <w:ind w:left="0"/>
        <w:rPr>
          <w:sz w:val="17"/>
        </w:rPr>
      </w:pPr>
    </w:p>
    <w:p w14:paraId="0D45CFD3" w14:textId="77777777" w:rsidR="0088030B" w:rsidRDefault="00692EBA">
      <w:pPr>
        <w:pStyle w:val="a3"/>
        <w:spacing w:before="56" w:line="264" w:lineRule="auto"/>
        <w:ind w:left="103" w:right="121"/>
        <w:jc w:val="both"/>
      </w:pPr>
      <w:r>
        <w:t>Μέσα</w:t>
      </w:r>
      <w:r>
        <w:rPr>
          <w:spacing w:val="-7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θέσπιση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συνεχή,</w:t>
      </w:r>
      <w:r>
        <w:rPr>
          <w:spacing w:val="-4"/>
        </w:rPr>
        <w:t xml:space="preserve"> </w:t>
      </w:r>
      <w:r>
        <w:t>ανασκόπηση,</w:t>
      </w:r>
      <w:r>
        <w:rPr>
          <w:spacing w:val="-4"/>
        </w:rPr>
        <w:t xml:space="preserve"> </w:t>
      </w:r>
      <w:r>
        <w:t>επανασχεδιασμό</w:t>
      </w:r>
      <w:r>
        <w:rPr>
          <w:spacing w:val="-3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επαναπροσδιορισμό</w:t>
      </w:r>
      <w:r>
        <w:rPr>
          <w:spacing w:val="-7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πολιτικής</w:t>
      </w:r>
      <w:r>
        <w:rPr>
          <w:spacing w:val="-47"/>
        </w:rPr>
        <w:t xml:space="preserve"> </w:t>
      </w:r>
      <w:r>
        <w:t>ποιότητας,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τμήμα</w:t>
      </w:r>
      <w:r>
        <w:rPr>
          <w:spacing w:val="-5"/>
        </w:rPr>
        <w:t xml:space="preserve"> </w:t>
      </w:r>
      <w:r>
        <w:t>Εργοθεραπείας</w:t>
      </w:r>
      <w:r>
        <w:rPr>
          <w:spacing w:val="-5"/>
        </w:rPr>
        <w:t xml:space="preserve"> </w:t>
      </w:r>
      <w:r>
        <w:t>δεσμεύεται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επιτύχει</w:t>
      </w:r>
      <w:r>
        <w:rPr>
          <w:spacing w:val="-5"/>
        </w:rPr>
        <w:t xml:space="preserve"> </w:t>
      </w:r>
      <w:r>
        <w:t>ακόμα</w:t>
      </w:r>
      <w:r>
        <w:rPr>
          <w:spacing w:val="-7"/>
        </w:rPr>
        <w:t xml:space="preserve"> </w:t>
      </w:r>
      <w:r>
        <w:t>υψηλότερες</w:t>
      </w:r>
      <w:r>
        <w:rPr>
          <w:spacing w:val="-3"/>
        </w:rPr>
        <w:t xml:space="preserve"> </w:t>
      </w:r>
      <w:r>
        <w:t>επιδόσεις.</w:t>
      </w:r>
      <w:r>
        <w:rPr>
          <w:spacing w:val="-7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αυτή</w:t>
      </w:r>
      <w:r>
        <w:rPr>
          <w:spacing w:val="-6"/>
        </w:rPr>
        <w:t xml:space="preserve"> </w:t>
      </w:r>
      <w:r>
        <w:t>τη</w:t>
      </w:r>
      <w:r>
        <w:rPr>
          <w:spacing w:val="-48"/>
        </w:rPr>
        <w:t xml:space="preserve"> </w:t>
      </w:r>
      <w:r>
        <w:t>στρατηγική</w:t>
      </w:r>
      <w:r>
        <w:rPr>
          <w:spacing w:val="-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αναδείξει</w:t>
      </w:r>
      <w:r>
        <w:rPr>
          <w:spacing w:val="-3"/>
        </w:rPr>
        <w:t xml:space="preserve"> </w:t>
      </w:r>
      <w:r>
        <w:t>αξίες,</w:t>
      </w:r>
      <w:r>
        <w:rPr>
          <w:spacing w:val="-4"/>
        </w:rPr>
        <w:t xml:space="preserve"> </w:t>
      </w:r>
      <w:r>
        <w:t>πρότυπα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παραδείγματα,</w:t>
      </w:r>
      <w:r>
        <w:rPr>
          <w:spacing w:val="-5"/>
        </w:rPr>
        <w:t xml:space="preserve"> </w:t>
      </w:r>
      <w:r>
        <w:t>ώστε</w:t>
      </w:r>
      <w:r>
        <w:rPr>
          <w:spacing w:val="-1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βοηθήσει</w:t>
      </w:r>
      <w:r>
        <w:rPr>
          <w:spacing w:val="-4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τοπικό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περιφερειακό</w:t>
      </w:r>
      <w:r>
        <w:rPr>
          <w:spacing w:val="-47"/>
        </w:rPr>
        <w:t xml:space="preserve"> </w:t>
      </w:r>
      <w:r>
        <w:t>επίπεδο προς μια</w:t>
      </w:r>
      <w:r>
        <w:rPr>
          <w:spacing w:val="-4"/>
        </w:rPr>
        <w:t xml:space="preserve"> </w:t>
      </w:r>
      <w:r>
        <w:t>σταθερή</w:t>
      </w:r>
      <w:r>
        <w:rPr>
          <w:spacing w:val="-3"/>
        </w:rPr>
        <w:t xml:space="preserve"> </w:t>
      </w:r>
      <w:r>
        <w:t>πορεία</w:t>
      </w:r>
      <w:r>
        <w:rPr>
          <w:spacing w:val="-1"/>
        </w:rPr>
        <w:t xml:space="preserve"> </w:t>
      </w:r>
      <w:r>
        <w:t>ανάπτυξης.</w:t>
      </w:r>
    </w:p>
    <w:p w14:paraId="4A428594" w14:textId="77777777" w:rsidR="0088030B" w:rsidRDefault="00692EBA">
      <w:pPr>
        <w:pStyle w:val="a3"/>
        <w:spacing w:before="122" w:line="264" w:lineRule="auto"/>
        <w:ind w:left="103" w:right="117"/>
        <w:jc w:val="both"/>
      </w:pPr>
      <w:r>
        <w:t>Κύριος</w:t>
      </w:r>
      <w:r>
        <w:rPr>
          <w:spacing w:val="1"/>
        </w:rPr>
        <w:t xml:space="preserve"> </w:t>
      </w:r>
      <w:r>
        <w:t>αντικειμενικός</w:t>
      </w:r>
      <w:r>
        <w:rPr>
          <w:spacing w:val="1"/>
        </w:rPr>
        <w:t xml:space="preserve"> </w:t>
      </w:r>
      <w:r>
        <w:t>σκοπός της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Ποιότητας του</w:t>
      </w:r>
      <w:r>
        <w:rPr>
          <w:spacing w:val="1"/>
        </w:rPr>
        <w:t xml:space="preserve"> </w:t>
      </w:r>
      <w:r>
        <w:t>τμήματος Εργοθεραπείας είναι η συνεχής</w:t>
      </w:r>
      <w:r>
        <w:rPr>
          <w:spacing w:val="1"/>
        </w:rPr>
        <w:t xml:space="preserve"> </w:t>
      </w:r>
      <w:r>
        <w:t>βελτίωση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επιδόσεών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ταυτόχρον</w:t>
      </w:r>
      <w:r>
        <w:t>η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προστιθέμενης</w:t>
      </w:r>
      <w:r>
        <w:rPr>
          <w:spacing w:val="1"/>
        </w:rPr>
        <w:t xml:space="preserve"> </w:t>
      </w:r>
      <w:r>
        <w:t>αξίας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αποδέκτες,</w:t>
      </w:r>
      <w:r>
        <w:rPr>
          <w:spacing w:val="1"/>
        </w:rPr>
        <w:t xml:space="preserve"> </w:t>
      </w:r>
      <w:r>
        <w:t>αξιοποιώντας την εμπειρία, τις γνώσεις και τη δυναμική του ανθρώπινου δυναμικού. Στο πλαίσιο της</w:t>
      </w:r>
      <w:r>
        <w:rPr>
          <w:spacing w:val="1"/>
        </w:rPr>
        <w:t xml:space="preserve"> </w:t>
      </w:r>
      <w:r>
        <w:t>Πολιτικής Ποιότητας, το τμήμα Εργοθεραπείας ενθαρρύνει τη διασφάλιση της ποιότητας, και τη συνεχή</w:t>
      </w:r>
      <w:r>
        <w:rPr>
          <w:spacing w:val="1"/>
        </w:rPr>
        <w:t xml:space="preserve"> </w:t>
      </w:r>
      <w:r>
        <w:t>βελτίωση</w:t>
      </w:r>
      <w:r>
        <w:t xml:space="preserve"> που τεκμαίρεται μέσα από την ικανοποίηση συγκεκριμένων βασικών στόχων ποιότητας που</w:t>
      </w:r>
      <w:r>
        <w:rPr>
          <w:spacing w:val="1"/>
        </w:rPr>
        <w:t xml:space="preserve"> </w:t>
      </w:r>
      <w:r>
        <w:t>ανασκοπούνται</w:t>
      </w:r>
      <w:r>
        <w:rPr>
          <w:spacing w:val="-2"/>
        </w:rPr>
        <w:t xml:space="preserve"> </w:t>
      </w:r>
      <w:r>
        <w:t>κατά τακτά διαστήματα και</w:t>
      </w:r>
      <w:r>
        <w:rPr>
          <w:spacing w:val="-4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αποβλέπουν</w:t>
      </w:r>
      <w:r>
        <w:rPr>
          <w:spacing w:val="-3"/>
        </w:rPr>
        <w:t xml:space="preserve"> </w:t>
      </w:r>
      <w:r>
        <w:t>στη(ν):</w:t>
      </w:r>
    </w:p>
    <w:p w14:paraId="750B53E2" w14:textId="77777777" w:rsidR="0088030B" w:rsidRDefault="00692EBA">
      <w:pPr>
        <w:pStyle w:val="a5"/>
        <w:numPr>
          <w:ilvl w:val="0"/>
          <w:numId w:val="2"/>
        </w:numPr>
        <w:tabs>
          <w:tab w:val="left" w:pos="671"/>
        </w:tabs>
        <w:spacing w:before="119"/>
        <w:ind w:hanging="568"/>
        <w:jc w:val="both"/>
      </w:pPr>
      <w:r>
        <w:rPr>
          <w:color w:val="282525"/>
        </w:rPr>
        <w:t>αποτελεσματική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παροχή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υπηρεσιών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εκπαίδευσης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υψηλής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αξίας,</w:t>
      </w:r>
    </w:p>
    <w:p w14:paraId="4E9DEC21" w14:textId="77777777" w:rsidR="0088030B" w:rsidRDefault="00692EBA">
      <w:pPr>
        <w:pStyle w:val="a5"/>
        <w:numPr>
          <w:ilvl w:val="0"/>
          <w:numId w:val="2"/>
        </w:numPr>
        <w:tabs>
          <w:tab w:val="left" w:pos="671"/>
        </w:tabs>
        <w:ind w:hanging="568"/>
        <w:jc w:val="both"/>
      </w:pPr>
      <w:r>
        <w:rPr>
          <w:color w:val="282525"/>
        </w:rPr>
        <w:t>συνεχή</w:t>
      </w:r>
      <w:r>
        <w:rPr>
          <w:color w:val="282525"/>
          <w:spacing w:val="-6"/>
        </w:rPr>
        <w:t xml:space="preserve"> </w:t>
      </w:r>
      <w:r>
        <w:rPr>
          <w:color w:val="282525"/>
        </w:rPr>
        <w:t>βελτίωση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αναβάθμιση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εκπαιδευτικής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διαδικασίας,</w:t>
      </w:r>
    </w:p>
    <w:p w14:paraId="1B787E8A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before="1"/>
        <w:ind w:right="120"/>
      </w:pPr>
      <w:r>
        <w:rPr>
          <w:color w:val="282525"/>
        </w:rPr>
        <w:t>συμμετοχή</w:t>
      </w:r>
      <w:r>
        <w:rPr>
          <w:color w:val="282525"/>
          <w:spacing w:val="-9"/>
        </w:rPr>
        <w:t xml:space="preserve"> </w:t>
      </w:r>
      <w:r>
        <w:rPr>
          <w:color w:val="282525"/>
        </w:rPr>
        <w:t>σε</w:t>
      </w:r>
      <w:r>
        <w:rPr>
          <w:color w:val="282525"/>
          <w:spacing w:val="-6"/>
        </w:rPr>
        <w:t xml:space="preserve"> </w:t>
      </w:r>
      <w:r>
        <w:rPr>
          <w:color w:val="282525"/>
        </w:rPr>
        <w:t>επιστημονικά,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ερευνητικά,</w:t>
      </w:r>
      <w:r>
        <w:rPr>
          <w:color w:val="282525"/>
          <w:spacing w:val="-9"/>
        </w:rPr>
        <w:t xml:space="preserve"> </w:t>
      </w:r>
      <w:r>
        <w:rPr>
          <w:color w:val="282525"/>
        </w:rPr>
        <w:t>εκπαιδευτικά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έργα</w:t>
      </w:r>
      <w:r>
        <w:rPr>
          <w:color w:val="282525"/>
          <w:spacing w:val="-10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την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αξιοποίηση</w:t>
      </w:r>
      <w:r>
        <w:rPr>
          <w:color w:val="282525"/>
          <w:spacing w:val="-11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αποτελεσμάτων</w:t>
      </w:r>
      <w:r>
        <w:rPr>
          <w:color w:val="282525"/>
          <w:spacing w:val="-47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καινοτομίας,</w:t>
      </w:r>
    </w:p>
    <w:p w14:paraId="789B31B9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πρόσληψη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προσωπικού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υψηλής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ειδίκευσης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κατάρτισης,</w:t>
      </w:r>
    </w:p>
    <w:p w14:paraId="74CF6BE2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line="267" w:lineRule="exact"/>
        <w:ind w:hanging="568"/>
      </w:pPr>
      <w:r>
        <w:rPr>
          <w:color w:val="282525"/>
        </w:rPr>
        <w:t>διάχυση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γνώσης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συνεχή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ανάπτυξη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εξέλιξη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σε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τεχνολογίες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αιχμής,</w:t>
      </w:r>
    </w:p>
    <w:p w14:paraId="546AA9AC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right="118"/>
      </w:pPr>
      <w:r>
        <w:rPr>
          <w:color w:val="282525"/>
        </w:rPr>
        <w:t>συμμετοχή</w:t>
      </w:r>
      <w:r>
        <w:rPr>
          <w:color w:val="282525"/>
          <w:spacing w:val="10"/>
        </w:rPr>
        <w:t xml:space="preserve"> </w:t>
      </w:r>
      <w:r>
        <w:rPr>
          <w:color w:val="282525"/>
        </w:rPr>
        <w:t>στις</w:t>
      </w:r>
      <w:r>
        <w:rPr>
          <w:color w:val="282525"/>
          <w:spacing w:val="12"/>
        </w:rPr>
        <w:t xml:space="preserve"> </w:t>
      </w:r>
      <w:r>
        <w:rPr>
          <w:color w:val="282525"/>
        </w:rPr>
        <w:t>αναπτυξιακές</w:t>
      </w:r>
      <w:r>
        <w:rPr>
          <w:color w:val="282525"/>
          <w:spacing w:val="14"/>
        </w:rPr>
        <w:t xml:space="preserve"> </w:t>
      </w:r>
      <w:r>
        <w:rPr>
          <w:color w:val="282525"/>
        </w:rPr>
        <w:t>ανάγκες</w:t>
      </w:r>
      <w:r>
        <w:rPr>
          <w:color w:val="282525"/>
          <w:spacing w:val="12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15"/>
        </w:rPr>
        <w:t xml:space="preserve"> </w:t>
      </w:r>
      <w:r>
        <w:rPr>
          <w:color w:val="282525"/>
        </w:rPr>
        <w:t>χώρας</w:t>
      </w:r>
      <w:r>
        <w:rPr>
          <w:color w:val="282525"/>
          <w:spacing w:val="12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14"/>
        </w:rPr>
        <w:t xml:space="preserve"> </w:t>
      </w:r>
      <w:r>
        <w:rPr>
          <w:color w:val="282525"/>
        </w:rPr>
        <w:t>τη</w:t>
      </w:r>
      <w:r>
        <w:rPr>
          <w:color w:val="282525"/>
          <w:spacing w:val="11"/>
        </w:rPr>
        <w:t xml:space="preserve"> </w:t>
      </w:r>
      <w:r>
        <w:rPr>
          <w:color w:val="282525"/>
        </w:rPr>
        <w:t>συμβολή</w:t>
      </w:r>
      <w:r>
        <w:rPr>
          <w:color w:val="282525"/>
          <w:spacing w:val="16"/>
        </w:rPr>
        <w:t xml:space="preserve"> </w:t>
      </w:r>
      <w:r>
        <w:rPr>
          <w:color w:val="282525"/>
        </w:rPr>
        <w:t>στο</w:t>
      </w:r>
      <w:r>
        <w:rPr>
          <w:color w:val="282525"/>
          <w:spacing w:val="15"/>
        </w:rPr>
        <w:t xml:space="preserve"> </w:t>
      </w:r>
      <w:r>
        <w:rPr>
          <w:color w:val="282525"/>
        </w:rPr>
        <w:t>εθνικό</w:t>
      </w:r>
      <w:r>
        <w:rPr>
          <w:color w:val="282525"/>
          <w:spacing w:val="15"/>
        </w:rPr>
        <w:t xml:space="preserve"> </w:t>
      </w:r>
      <w:r>
        <w:rPr>
          <w:color w:val="282525"/>
        </w:rPr>
        <w:t>σχέδιο</w:t>
      </w:r>
      <w:r>
        <w:rPr>
          <w:color w:val="282525"/>
          <w:spacing w:val="15"/>
        </w:rPr>
        <w:t xml:space="preserve"> </w:t>
      </w:r>
      <w:r>
        <w:rPr>
          <w:color w:val="282525"/>
        </w:rPr>
        <w:t>για</w:t>
      </w:r>
      <w:r>
        <w:rPr>
          <w:color w:val="282525"/>
          <w:spacing w:val="11"/>
        </w:rPr>
        <w:t xml:space="preserve"> </w:t>
      </w:r>
      <w:r>
        <w:rPr>
          <w:color w:val="282525"/>
        </w:rPr>
        <w:t>την</w:t>
      </w:r>
      <w:r>
        <w:rPr>
          <w:color w:val="282525"/>
          <w:spacing w:val="-47"/>
        </w:rPr>
        <w:t xml:space="preserve"> </w:t>
      </w:r>
      <w:r>
        <w:rPr>
          <w:color w:val="282525"/>
        </w:rPr>
        <w:t>ανασυγκρότηση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της χώρας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στην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κατεύθυνση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 xml:space="preserve">της </w:t>
      </w:r>
      <w:proofErr w:type="spellStart"/>
      <w:r>
        <w:rPr>
          <w:color w:val="282525"/>
        </w:rPr>
        <w:t>αειφορίας</w:t>
      </w:r>
      <w:proofErr w:type="spellEnd"/>
      <w:r>
        <w:rPr>
          <w:color w:val="282525"/>
        </w:rPr>
        <w:t>,</w:t>
      </w:r>
    </w:p>
    <w:p w14:paraId="1AFC0CF8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συνεχή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βελτίωση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συνθηκών εργασίας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της ποιότητας ζωής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,</w:t>
      </w:r>
    </w:p>
    <w:p w14:paraId="528A45A2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μεγιστοποίηση</w:t>
      </w:r>
      <w:r>
        <w:rPr>
          <w:color w:val="282525"/>
          <w:spacing w:val="-6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ικανοποίησης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αποδεκτών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υπηρεσιών,</w:t>
      </w:r>
    </w:p>
    <w:p w14:paraId="1D9E32E4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ενίσχυση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προώθηση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έρευνας,</w:t>
      </w:r>
    </w:p>
    <w:p w14:paraId="591322E7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προώθηση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αριστείας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μέσω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λειτουργικής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υποστήριξης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φοιτητικής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κοινότητας</w:t>
      </w:r>
    </w:p>
    <w:p w14:paraId="4E2EDC19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before="1"/>
        <w:ind w:hanging="568"/>
      </w:pPr>
      <w:r>
        <w:rPr>
          <w:color w:val="282525"/>
        </w:rPr>
        <w:t>βελτίωση</w:t>
      </w:r>
      <w:r>
        <w:rPr>
          <w:color w:val="282525"/>
          <w:spacing w:val="-6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ελκυστικότητας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διεθνοποίησης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τμήματος,</w:t>
      </w:r>
    </w:p>
    <w:p w14:paraId="76BE7F4C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right="123"/>
      </w:pPr>
      <w:r>
        <w:rPr>
          <w:color w:val="282525"/>
        </w:rPr>
        <w:t>ανάδειξη</w:t>
      </w:r>
      <w:r>
        <w:rPr>
          <w:color w:val="282525"/>
          <w:spacing w:val="20"/>
        </w:rPr>
        <w:t xml:space="preserve"> </w:t>
      </w:r>
      <w:r>
        <w:rPr>
          <w:color w:val="282525"/>
        </w:rPr>
        <w:t>στην</w:t>
      </w:r>
      <w:r>
        <w:rPr>
          <w:color w:val="282525"/>
          <w:spacing w:val="20"/>
        </w:rPr>
        <w:t xml:space="preserve"> </w:t>
      </w:r>
      <w:r>
        <w:rPr>
          <w:color w:val="282525"/>
        </w:rPr>
        <w:t>κοινωνία,</w:t>
      </w:r>
      <w:r>
        <w:rPr>
          <w:color w:val="282525"/>
          <w:spacing w:val="20"/>
        </w:rPr>
        <w:t xml:space="preserve"> </w:t>
      </w:r>
      <w:r>
        <w:rPr>
          <w:color w:val="282525"/>
        </w:rPr>
        <w:t>την</w:t>
      </w:r>
      <w:r>
        <w:rPr>
          <w:color w:val="282525"/>
          <w:spacing w:val="20"/>
        </w:rPr>
        <w:t xml:space="preserve"> </w:t>
      </w:r>
      <w:r>
        <w:rPr>
          <w:color w:val="282525"/>
        </w:rPr>
        <w:t>πολιτεία,</w:t>
      </w:r>
      <w:r>
        <w:rPr>
          <w:color w:val="282525"/>
          <w:spacing w:val="21"/>
        </w:rPr>
        <w:t xml:space="preserve"> </w:t>
      </w:r>
      <w:r>
        <w:rPr>
          <w:color w:val="282525"/>
        </w:rPr>
        <w:t>αλλά</w:t>
      </w:r>
      <w:r>
        <w:rPr>
          <w:color w:val="282525"/>
          <w:spacing w:val="18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20"/>
        </w:rPr>
        <w:t xml:space="preserve"> </w:t>
      </w:r>
      <w:r>
        <w:rPr>
          <w:color w:val="282525"/>
        </w:rPr>
        <w:t>τη</w:t>
      </w:r>
      <w:r>
        <w:rPr>
          <w:color w:val="282525"/>
          <w:spacing w:val="17"/>
        </w:rPr>
        <w:t xml:space="preserve"> </w:t>
      </w:r>
      <w:r>
        <w:rPr>
          <w:color w:val="282525"/>
        </w:rPr>
        <w:t>διεθνή</w:t>
      </w:r>
      <w:r>
        <w:rPr>
          <w:color w:val="282525"/>
          <w:spacing w:val="19"/>
        </w:rPr>
        <w:t xml:space="preserve"> </w:t>
      </w:r>
      <w:r>
        <w:rPr>
          <w:color w:val="282525"/>
        </w:rPr>
        <w:t>επιστημονική</w:t>
      </w:r>
      <w:r>
        <w:rPr>
          <w:color w:val="282525"/>
          <w:spacing w:val="17"/>
        </w:rPr>
        <w:t xml:space="preserve"> </w:t>
      </w:r>
      <w:r>
        <w:rPr>
          <w:color w:val="282525"/>
        </w:rPr>
        <w:t>κοινότητα</w:t>
      </w:r>
      <w:r>
        <w:rPr>
          <w:color w:val="282525"/>
          <w:spacing w:val="18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21"/>
        </w:rPr>
        <w:t xml:space="preserve"> </w:t>
      </w:r>
      <w:r>
        <w:rPr>
          <w:color w:val="282525"/>
        </w:rPr>
        <w:t>έργου</w:t>
      </w:r>
      <w:r>
        <w:rPr>
          <w:color w:val="282525"/>
          <w:spacing w:val="21"/>
        </w:rPr>
        <w:t xml:space="preserve"> </w:t>
      </w:r>
      <w:r>
        <w:rPr>
          <w:color w:val="282525"/>
        </w:rPr>
        <w:t>που</w:t>
      </w:r>
      <w:r>
        <w:rPr>
          <w:color w:val="282525"/>
          <w:spacing w:val="-47"/>
        </w:rPr>
        <w:t xml:space="preserve"> </w:t>
      </w:r>
      <w:r>
        <w:rPr>
          <w:color w:val="282525"/>
        </w:rPr>
        <w:t>συντελείται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,</w:t>
      </w:r>
    </w:p>
    <w:p w14:paraId="05268D1C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before="1" w:line="267" w:lineRule="exact"/>
        <w:ind w:hanging="568"/>
      </w:pPr>
      <w:r>
        <w:rPr>
          <w:color w:val="282525"/>
        </w:rPr>
        <w:t>διαφάνεια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σε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όλα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τα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επίπεδα,</w:t>
      </w:r>
    </w:p>
    <w:p w14:paraId="33002072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line="267" w:lineRule="exact"/>
        <w:ind w:hanging="568"/>
      </w:pPr>
      <w:r>
        <w:rPr>
          <w:color w:val="282525"/>
        </w:rPr>
        <w:t>βελτίωση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υπηρεσιών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υποδομών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του τμήματος,</w:t>
      </w:r>
    </w:p>
    <w:p w14:paraId="26E994E0" w14:textId="77777777" w:rsidR="0088030B" w:rsidRDefault="00692EBA">
      <w:pPr>
        <w:pStyle w:val="a5"/>
        <w:numPr>
          <w:ilvl w:val="0"/>
          <w:numId w:val="2"/>
        </w:numPr>
        <w:tabs>
          <w:tab w:val="left" w:pos="671"/>
        </w:tabs>
        <w:ind w:right="118"/>
        <w:jc w:val="both"/>
      </w:pPr>
      <w:r>
        <w:rPr>
          <w:color w:val="282525"/>
        </w:rPr>
        <w:t>υιοθέτηση όλων των απαραιτήτων διεργασιών και διαδικασιών που διασφαλίζουν την απρόσκοπτη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και αξιόπιστη εσωτερική́ και εξωτερική́ αξιολόγηση του Τμήματος, η οποία ανατροφοδοτεί με τη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σειρά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της το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σχεδιασμό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 xml:space="preserve">της </w:t>
      </w:r>
      <w:proofErr w:type="spellStart"/>
      <w:r>
        <w:rPr>
          <w:color w:val="282525"/>
        </w:rPr>
        <w:t>Στοχοθεσίας</w:t>
      </w:r>
      <w:proofErr w:type="spellEnd"/>
      <w:r>
        <w:rPr>
          <w:color w:val="282525"/>
        </w:rPr>
        <w:t>,</w:t>
      </w:r>
    </w:p>
    <w:p w14:paraId="6A011895" w14:textId="77777777" w:rsidR="0088030B" w:rsidRDefault="00692EBA">
      <w:pPr>
        <w:pStyle w:val="a5"/>
        <w:numPr>
          <w:ilvl w:val="0"/>
          <w:numId w:val="2"/>
        </w:numPr>
        <w:tabs>
          <w:tab w:val="left" w:pos="671"/>
        </w:tabs>
        <w:spacing w:before="1"/>
        <w:ind w:hanging="568"/>
        <w:jc w:val="both"/>
      </w:pPr>
      <w:r>
        <w:rPr>
          <w:color w:val="282525"/>
        </w:rPr>
        <w:t>προστασία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προσωπικών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δεδομένων.</w:t>
      </w:r>
    </w:p>
    <w:p w14:paraId="471909B5" w14:textId="77777777" w:rsidR="0088030B" w:rsidRDefault="0088030B">
      <w:pPr>
        <w:pStyle w:val="a3"/>
        <w:ind w:left="0"/>
      </w:pPr>
    </w:p>
    <w:p w14:paraId="26964F14" w14:textId="77777777" w:rsidR="0088030B" w:rsidRDefault="00692EBA">
      <w:pPr>
        <w:pStyle w:val="a3"/>
        <w:ind w:left="103"/>
        <w:jc w:val="both"/>
      </w:pPr>
      <w:r>
        <w:rPr>
          <w:color w:val="282525"/>
        </w:rPr>
        <w:t>Η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πολιτική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ποιότητας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ΕΡΓΟΘΕΡΑΠΕΊΑΣ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πραγματοποιείται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με:</w:t>
      </w:r>
    </w:p>
    <w:p w14:paraId="6F648270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before="147"/>
        <w:ind w:hanging="568"/>
      </w:pPr>
      <w:r>
        <w:rPr>
          <w:color w:val="282525"/>
        </w:rPr>
        <w:t>τη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δέσμευση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για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συμμόρφωση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με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το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νομικό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κανονιστικό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πλαίσιο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του Ιδρύματος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(ΠΔΜ),</w:t>
      </w:r>
    </w:p>
    <w:p w14:paraId="7DECEA29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before="1"/>
        <w:ind w:right="123"/>
      </w:pPr>
      <w:r>
        <w:rPr>
          <w:color w:val="282525"/>
        </w:rPr>
        <w:t>τη</w:t>
      </w:r>
      <w:r>
        <w:rPr>
          <w:color w:val="282525"/>
          <w:spacing w:val="25"/>
        </w:rPr>
        <w:t xml:space="preserve"> </w:t>
      </w:r>
      <w:r>
        <w:rPr>
          <w:color w:val="282525"/>
        </w:rPr>
        <w:t>θέσπιση,</w:t>
      </w:r>
      <w:r>
        <w:rPr>
          <w:color w:val="282525"/>
          <w:spacing w:val="26"/>
        </w:rPr>
        <w:t xml:space="preserve"> </w:t>
      </w:r>
      <w:r>
        <w:rPr>
          <w:color w:val="282525"/>
        </w:rPr>
        <w:t>ανασκόπηση,</w:t>
      </w:r>
      <w:r>
        <w:rPr>
          <w:color w:val="282525"/>
          <w:spacing w:val="24"/>
        </w:rPr>
        <w:t xml:space="preserve"> </w:t>
      </w:r>
      <w:r>
        <w:rPr>
          <w:color w:val="282525"/>
        </w:rPr>
        <w:t>επανασχεδιασμό</w:t>
      </w:r>
      <w:r>
        <w:rPr>
          <w:color w:val="282525"/>
          <w:spacing w:val="25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24"/>
        </w:rPr>
        <w:t xml:space="preserve"> </w:t>
      </w:r>
      <w:r>
        <w:rPr>
          <w:color w:val="282525"/>
        </w:rPr>
        <w:t>επαναπροσδιορισμό</w:t>
      </w:r>
      <w:r>
        <w:rPr>
          <w:color w:val="282525"/>
          <w:spacing w:val="25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23"/>
        </w:rPr>
        <w:t xml:space="preserve"> </w:t>
      </w:r>
      <w:r>
        <w:rPr>
          <w:color w:val="282525"/>
        </w:rPr>
        <w:t>στόχων</w:t>
      </w:r>
      <w:r>
        <w:rPr>
          <w:color w:val="282525"/>
          <w:spacing w:val="25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25"/>
        </w:rPr>
        <w:t xml:space="preserve"> </w:t>
      </w:r>
      <w:r>
        <w:rPr>
          <w:color w:val="282525"/>
        </w:rPr>
        <w:t>διασφάλισης</w:t>
      </w:r>
      <w:r>
        <w:rPr>
          <w:color w:val="282525"/>
          <w:spacing w:val="-47"/>
        </w:rPr>
        <w:t xml:space="preserve"> </w:t>
      </w:r>
      <w:r>
        <w:rPr>
          <w:color w:val="282525"/>
        </w:rPr>
        <w:t>ποιότητας,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οι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οποίοι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εναρμονίζονται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πλήρως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με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τη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στρατηγική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Ιδρύματος,</w:t>
      </w:r>
    </w:p>
    <w:p w14:paraId="04E02142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τη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διάχυσή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στα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ενδιαφερόμενα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μέρη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στο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Πανεπιστήμιο,</w:t>
      </w:r>
    </w:p>
    <w:p w14:paraId="256885EB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before="1" w:line="267" w:lineRule="exact"/>
        <w:ind w:hanging="568"/>
      </w:pPr>
      <w:r>
        <w:rPr>
          <w:color w:val="282525"/>
        </w:rPr>
        <w:t>τους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εσωτερικούς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ελέγχους.</w:t>
      </w:r>
    </w:p>
    <w:p w14:paraId="35E650E7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spacing w:line="267" w:lineRule="exact"/>
        <w:ind w:hanging="568"/>
      </w:pPr>
      <w:r>
        <w:rPr>
          <w:color w:val="282525"/>
        </w:rPr>
        <w:t>την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οργάνωση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εσωτερικού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συστήματος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διασφάλισης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ποιότητας,</w:t>
      </w:r>
    </w:p>
    <w:p w14:paraId="5FBA8129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τη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συνεχή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βελτίωση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μάθησης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διδασκαλίας,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έρευνας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καινοτομίας,</w:t>
      </w:r>
    </w:p>
    <w:p w14:paraId="10F9FA88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τη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διασφάλιση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ποιότητας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ΠΠΣ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συμμόρφωσή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με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τα πρότυπα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ΕΘΑΑΕ,</w:t>
      </w:r>
    </w:p>
    <w:p w14:paraId="610CF7D0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την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αποτελεσματική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οργάνωση,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ανάπτυξη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διατήρηση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υποδομών,</w:t>
      </w:r>
    </w:p>
    <w:p w14:paraId="498BE08C" w14:textId="77777777" w:rsidR="0088030B" w:rsidRDefault="00692EBA">
      <w:pPr>
        <w:pStyle w:val="a5"/>
        <w:numPr>
          <w:ilvl w:val="0"/>
          <w:numId w:val="2"/>
        </w:numPr>
        <w:tabs>
          <w:tab w:val="left" w:pos="669"/>
          <w:tab w:val="left" w:pos="671"/>
        </w:tabs>
        <w:ind w:hanging="568"/>
      </w:pPr>
      <w:r>
        <w:rPr>
          <w:color w:val="282525"/>
        </w:rPr>
        <w:t>τη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διάθεση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αποτελεσματική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διαχείριση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των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αναγκαίων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πόρων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για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τη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λειτουργία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Τμήματος,</w:t>
      </w:r>
    </w:p>
    <w:p w14:paraId="1632299D" w14:textId="77777777" w:rsidR="0088030B" w:rsidRDefault="0088030B">
      <w:pPr>
        <w:sectPr w:rsidR="0088030B">
          <w:pgSz w:w="12240" w:h="15840"/>
          <w:pgMar w:top="1820" w:right="1180" w:bottom="1080" w:left="1200" w:header="389" w:footer="882" w:gutter="0"/>
          <w:cols w:space="720"/>
        </w:sectPr>
      </w:pPr>
    </w:p>
    <w:p w14:paraId="1D731BD8" w14:textId="77777777" w:rsidR="0088030B" w:rsidRDefault="0088030B">
      <w:pPr>
        <w:pStyle w:val="a3"/>
        <w:ind w:left="0"/>
        <w:rPr>
          <w:sz w:val="20"/>
        </w:rPr>
      </w:pPr>
    </w:p>
    <w:p w14:paraId="63FFDC99" w14:textId="77777777" w:rsidR="0088030B" w:rsidRDefault="0088030B">
      <w:pPr>
        <w:pStyle w:val="a3"/>
        <w:spacing w:before="6"/>
        <w:ind w:left="0"/>
        <w:rPr>
          <w:sz w:val="17"/>
        </w:rPr>
      </w:pPr>
    </w:p>
    <w:p w14:paraId="69BEBD16" w14:textId="77777777" w:rsidR="0088030B" w:rsidRDefault="00692EBA">
      <w:pPr>
        <w:pStyle w:val="a3"/>
        <w:spacing w:before="56" w:line="264" w:lineRule="auto"/>
        <w:ind w:left="103" w:right="119"/>
        <w:jc w:val="both"/>
      </w:pPr>
      <w:r>
        <w:t>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Εργοθεραπείας</w:t>
      </w:r>
      <w:r>
        <w:rPr>
          <w:spacing w:val="1"/>
        </w:rPr>
        <w:t xml:space="preserve"> </w:t>
      </w:r>
      <w:r>
        <w:t>δεσμεύεται</w:t>
      </w:r>
      <w:r>
        <w:rPr>
          <w:spacing w:val="1"/>
        </w:rPr>
        <w:t xml:space="preserve"> </w:t>
      </w:r>
      <w:r>
        <w:t>έναντι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φοιτητών,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συνεργατών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του,</w:t>
      </w:r>
      <w:r>
        <w:rPr>
          <w:spacing w:val="-2"/>
        </w:rPr>
        <w:t xml:space="preserve"> </w:t>
      </w:r>
      <w:r>
        <w:t>ότι:</w:t>
      </w:r>
    </w:p>
    <w:p w14:paraId="5568D739" w14:textId="77777777" w:rsidR="0088030B" w:rsidRDefault="00692EBA">
      <w:pPr>
        <w:pStyle w:val="a5"/>
        <w:numPr>
          <w:ilvl w:val="0"/>
          <w:numId w:val="1"/>
        </w:numPr>
        <w:tabs>
          <w:tab w:val="left" w:pos="671"/>
        </w:tabs>
        <w:spacing w:before="119" w:line="264" w:lineRule="auto"/>
        <w:ind w:right="124"/>
        <w:jc w:val="both"/>
      </w:pPr>
      <w:r>
        <w:t>Θα εφαρμόζει και βελτιώνει την αποτελεσματικότητα του Συστήματος Διαχείρισης Ποιότητας (ΣΔΠ),</w:t>
      </w:r>
      <w:r>
        <w:rPr>
          <w:spacing w:val="-47"/>
        </w:rPr>
        <w:t xml:space="preserve"> </w:t>
      </w:r>
      <w:r>
        <w:t>και θα διαθέτει όλους τους οικονομικούς, τεχνικούς και ανθρώπινους πόρους που απαιτούνται γι’</w:t>
      </w:r>
      <w:r>
        <w:rPr>
          <w:spacing w:val="1"/>
        </w:rPr>
        <w:t xml:space="preserve"> </w:t>
      </w:r>
      <w:r>
        <w:t>αυτό,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συνεργασία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ΜΟΔΙΠ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-2"/>
        </w:rPr>
        <w:t xml:space="preserve"> </w:t>
      </w:r>
      <w:r>
        <w:t>Δυτικής</w:t>
      </w:r>
      <w:r>
        <w:rPr>
          <w:spacing w:val="-2"/>
        </w:rPr>
        <w:t xml:space="preserve"> </w:t>
      </w:r>
      <w:r>
        <w:t>Μακεδονία</w:t>
      </w:r>
      <w:r>
        <w:t>ς.</w:t>
      </w:r>
    </w:p>
    <w:p w14:paraId="32158491" w14:textId="77777777" w:rsidR="0088030B" w:rsidRDefault="00692EBA">
      <w:pPr>
        <w:pStyle w:val="a5"/>
        <w:numPr>
          <w:ilvl w:val="0"/>
          <w:numId w:val="1"/>
        </w:numPr>
        <w:tabs>
          <w:tab w:val="left" w:pos="671"/>
        </w:tabs>
        <w:spacing w:before="120" w:line="264" w:lineRule="auto"/>
        <w:ind w:right="119"/>
        <w:jc w:val="both"/>
      </w:pPr>
      <w:r>
        <w:t xml:space="preserve">Θα ελέγχει την </w:t>
      </w:r>
      <w:proofErr w:type="spellStart"/>
      <w:r>
        <w:t>καταλληλότητα</w:t>
      </w:r>
      <w:proofErr w:type="spellEnd"/>
      <w:r>
        <w:t xml:space="preserve"> της δομής και της οργάνωσης του Προγράμματος Σπουδών, την</w:t>
      </w:r>
      <w:r>
        <w:rPr>
          <w:spacing w:val="1"/>
        </w:rPr>
        <w:t xml:space="preserve"> </w:t>
      </w:r>
      <w:r>
        <w:t>επιδίωξη μαθησιακών αποτελεσμάτων και προσόντων σύμφωνα με το Ευρωπαϊκό και το Εθνικό</w:t>
      </w:r>
      <w:r>
        <w:rPr>
          <w:spacing w:val="1"/>
        </w:rPr>
        <w:t xml:space="preserve"> </w:t>
      </w:r>
      <w:r>
        <w:t xml:space="preserve">Πλαίσιο Προσόντων Ανώτατης Εκπαίδευσης, την </w:t>
      </w:r>
      <w:proofErr w:type="spellStart"/>
      <w:r>
        <w:t>καταλληλότητα</w:t>
      </w:r>
      <w:proofErr w:type="spellEnd"/>
      <w:r>
        <w:t xml:space="preserve"> των προσόντων του διδα</w:t>
      </w:r>
      <w:r>
        <w:t>κτικού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προωθεί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ποιότητα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αποτελεσματικότητα</w:t>
      </w:r>
      <w:r>
        <w:rPr>
          <w:spacing w:val="-1"/>
        </w:rPr>
        <w:t xml:space="preserve"> </w:t>
      </w:r>
      <w:r>
        <w:t>του διδακτικού</w:t>
      </w:r>
      <w:r>
        <w:rPr>
          <w:spacing w:val="-2"/>
        </w:rPr>
        <w:t xml:space="preserve"> </w:t>
      </w:r>
      <w:r>
        <w:t>έργου.</w:t>
      </w:r>
    </w:p>
    <w:p w14:paraId="7E8B86DD" w14:textId="77777777" w:rsidR="0088030B" w:rsidRDefault="00692EBA">
      <w:pPr>
        <w:pStyle w:val="a5"/>
        <w:numPr>
          <w:ilvl w:val="0"/>
          <w:numId w:val="1"/>
        </w:numPr>
        <w:tabs>
          <w:tab w:val="left" w:pos="671"/>
        </w:tabs>
        <w:spacing w:before="122" w:line="264" w:lineRule="auto"/>
        <w:ind w:right="121"/>
        <w:jc w:val="both"/>
      </w:pPr>
      <w:r>
        <w:t>Θα</w:t>
      </w:r>
      <w:r>
        <w:rPr>
          <w:spacing w:val="-2"/>
        </w:rPr>
        <w:t xml:space="preserve"> </w:t>
      </w:r>
      <w:r>
        <w:t>φροντίζει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προώθηση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ποιότητας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ποσότητας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ερευνητικού</w:t>
      </w:r>
      <w:r>
        <w:rPr>
          <w:spacing w:val="-3"/>
        </w:rPr>
        <w:t xml:space="preserve"> </w:t>
      </w:r>
      <w:r>
        <w:t>έργου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μελών</w:t>
      </w:r>
      <w:r>
        <w:rPr>
          <w:spacing w:val="-4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Τμήματος και θα αναζητά τη σύνδεση της διδασκαλίας με την έρευνα, επεκτείνοντας το επίπεδο</w:t>
      </w:r>
      <w:r>
        <w:rPr>
          <w:spacing w:val="1"/>
        </w:rPr>
        <w:t xml:space="preserve"> </w:t>
      </w:r>
      <w:r>
        <w:t>ζήτησης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αποκτώμενων</w:t>
      </w:r>
      <w:r>
        <w:rPr>
          <w:spacing w:val="-3"/>
        </w:rPr>
        <w:t xml:space="preserve"> </w:t>
      </w:r>
      <w:r>
        <w:t>προσόντων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αποφοίτων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αγορά εργασίας.</w:t>
      </w:r>
    </w:p>
    <w:p w14:paraId="49C1C478" w14:textId="77777777" w:rsidR="0088030B" w:rsidRDefault="00692EBA">
      <w:pPr>
        <w:pStyle w:val="a5"/>
        <w:numPr>
          <w:ilvl w:val="0"/>
          <w:numId w:val="1"/>
        </w:numPr>
        <w:tabs>
          <w:tab w:val="left" w:pos="671"/>
        </w:tabs>
        <w:spacing w:before="119" w:line="264" w:lineRule="auto"/>
        <w:ind w:right="126"/>
        <w:jc w:val="both"/>
      </w:pPr>
      <w:r>
        <w:t>Θα</w:t>
      </w:r>
      <w:r>
        <w:rPr>
          <w:spacing w:val="1"/>
        </w:rPr>
        <w:t xml:space="preserve"> </w:t>
      </w:r>
      <w:r>
        <w:t>προωθεί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ποιότητα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υποστηρικτικών</w:t>
      </w:r>
      <w:r>
        <w:rPr>
          <w:spacing w:val="1"/>
        </w:rPr>
        <w:t xml:space="preserve"> </w:t>
      </w:r>
      <w:r>
        <w:t>υπηρεσιών,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υπηρεσίες,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βιβλιοθή</w:t>
      </w:r>
      <w:r>
        <w:t>κες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υπηρεσίες</w:t>
      </w:r>
      <w:r>
        <w:rPr>
          <w:spacing w:val="-1"/>
        </w:rPr>
        <w:t xml:space="preserve"> </w:t>
      </w:r>
      <w:r>
        <w:t>φοιτητικής μέριμνας.</w:t>
      </w:r>
    </w:p>
    <w:p w14:paraId="299B16EC" w14:textId="77777777" w:rsidR="0088030B" w:rsidRDefault="00692EBA">
      <w:pPr>
        <w:pStyle w:val="a5"/>
        <w:numPr>
          <w:ilvl w:val="0"/>
          <w:numId w:val="1"/>
        </w:numPr>
        <w:tabs>
          <w:tab w:val="left" w:pos="671"/>
        </w:tabs>
        <w:spacing w:before="120" w:line="264" w:lineRule="auto"/>
        <w:ind w:right="120"/>
        <w:jc w:val="both"/>
      </w:pPr>
      <w:r>
        <w:t>Θα βελτιώνει τη λειτουργία του τμήματος μέσω τακτικών ανασκοπήσεων του ΣΔΠ και αξιολογήσεων</w:t>
      </w:r>
      <w:r>
        <w:rPr>
          <w:spacing w:val="-47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αποτελεσματικότητας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σχετικών</w:t>
      </w:r>
      <w:r>
        <w:rPr>
          <w:spacing w:val="1"/>
        </w:rPr>
        <w:t xml:space="preserve"> </w:t>
      </w:r>
      <w:r>
        <w:t>διεργασιών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κρίνεται</w:t>
      </w:r>
      <w:r>
        <w:rPr>
          <w:spacing w:val="1"/>
        </w:rPr>
        <w:t xml:space="preserve"> </w:t>
      </w:r>
      <w:r>
        <w:t>αναγκαίο,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αναθεωρεί</w:t>
      </w:r>
      <w:r>
        <w:rPr>
          <w:spacing w:val="-3"/>
        </w:rPr>
        <w:t xml:space="preserve"> </w:t>
      </w:r>
      <w:r>
        <w:t>τους αντικειμενικούς στόχους</w:t>
      </w:r>
      <w:r>
        <w:rPr>
          <w:spacing w:val="-1"/>
        </w:rPr>
        <w:t xml:space="preserve"> </w:t>
      </w:r>
      <w:r>
        <w:t>ποιότητας.</w:t>
      </w:r>
    </w:p>
    <w:p w14:paraId="3DCB21B8" w14:textId="77777777" w:rsidR="0088030B" w:rsidRDefault="00692EBA">
      <w:pPr>
        <w:pStyle w:val="a5"/>
        <w:numPr>
          <w:ilvl w:val="0"/>
          <w:numId w:val="1"/>
        </w:numPr>
        <w:tabs>
          <w:tab w:val="left" w:pos="671"/>
        </w:tabs>
        <w:spacing w:before="122" w:line="264" w:lineRule="auto"/>
        <w:ind w:right="118"/>
        <w:jc w:val="both"/>
        <w:rPr>
          <w:color w:val="282525"/>
        </w:rPr>
      </w:pPr>
      <w:r>
        <w:t>Η διοίκηση του τμήματος θα προγραμματίζει δράσεις κατάρτισης και επικοινωνίας σχετικά με την</w:t>
      </w:r>
      <w:r>
        <w:rPr>
          <w:spacing w:val="1"/>
        </w:rPr>
        <w:t xml:space="preserve"> </w:t>
      </w:r>
      <w:r>
        <w:t>Πολιτική</w:t>
      </w:r>
      <w:r>
        <w:rPr>
          <w:spacing w:val="-5"/>
        </w:rPr>
        <w:t xml:space="preserve"> </w:t>
      </w:r>
      <w:r>
        <w:t>Ποιότητας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όλο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προσωπικό.</w:t>
      </w:r>
      <w:r>
        <w:rPr>
          <w:spacing w:val="-5"/>
        </w:rPr>
        <w:t xml:space="preserve"> </w:t>
      </w:r>
      <w:r>
        <w:t>Επίσης,</w:t>
      </w:r>
      <w:r>
        <w:rPr>
          <w:spacing w:val="-3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θέτει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στόχους,</w:t>
      </w:r>
      <w:r>
        <w:rPr>
          <w:spacing w:val="-3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ικανοποίηση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48"/>
        </w:rPr>
        <w:t xml:space="preserve"> </w:t>
      </w:r>
      <w:r>
        <w:t>είναι απαραίτητη για να υπά</w:t>
      </w:r>
      <w:r>
        <w:t>ρχει συμμόρφωση με τις απαιτήσεις της Πολιτικής Ποιότητας, ενώ θα</w:t>
      </w:r>
      <w:r>
        <w:rPr>
          <w:spacing w:val="1"/>
        </w:rPr>
        <w:t xml:space="preserve"> </w:t>
      </w:r>
      <w:r>
        <w:t>λαμβάνεται κάθε απαραίτητο μέτρο για την εξασφάλιση των συνθηκών και προϋποθέσεων για 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παραπάνω.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πλαίσια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δέσμευσης</w:t>
      </w:r>
      <w:r>
        <w:rPr>
          <w:spacing w:val="1"/>
        </w:rPr>
        <w:t xml:space="preserve"> </w:t>
      </w:r>
      <w:r>
        <w:t>εντάσσεται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αναλυτικών</w:t>
      </w:r>
      <w:r>
        <w:rPr>
          <w:spacing w:val="1"/>
        </w:rPr>
        <w:t xml:space="preserve"> </w:t>
      </w:r>
      <w:r>
        <w:t>κανονι</w:t>
      </w:r>
      <w:r>
        <w:t>σμών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λειτουργίες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διεργασίες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εφαρμόζονται.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προσπάθεια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εργαζόμενων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Εργοθεραπείας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ανταγωνιστικότητας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συνεχούς</w:t>
      </w:r>
      <w:r>
        <w:rPr>
          <w:spacing w:val="1"/>
        </w:rPr>
        <w:t xml:space="preserve"> </w:t>
      </w:r>
      <w:r>
        <w:t>βελτίωσης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παρεχόμενης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έρευνας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υπηρεσιών.</w:t>
      </w:r>
    </w:p>
    <w:p w14:paraId="34D95C59" w14:textId="77777777" w:rsidR="0088030B" w:rsidRDefault="00692EBA">
      <w:pPr>
        <w:pStyle w:val="a3"/>
        <w:spacing w:before="118" w:line="264" w:lineRule="auto"/>
        <w:ind w:left="103" w:right="118"/>
        <w:jc w:val="both"/>
      </w:pPr>
      <w:r>
        <w:rPr>
          <w:color w:val="282525"/>
        </w:rPr>
        <w:t>Η πολιτική διασφάλισης του τμήματος Εργοθεραπείας δημοσιοποιείται, διαχέεται και εφαρμόζεται σε όλα</w:t>
      </w:r>
      <w:r>
        <w:rPr>
          <w:color w:val="282525"/>
          <w:spacing w:val="-47"/>
        </w:rPr>
        <w:t xml:space="preserve"> </w:t>
      </w:r>
      <w:r>
        <w:rPr>
          <w:color w:val="282525"/>
        </w:rPr>
        <w:t>τα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εμπλεκόμενα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μέλη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του,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ΔΕΠ,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ΕΔΙΠ,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ΕΤΕΠ,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Διοικητικούς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Υπαλλήλους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καθώς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φοιτητές,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ώστε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να</w:t>
      </w:r>
      <w:r>
        <w:rPr>
          <w:color w:val="282525"/>
          <w:spacing w:val="-47"/>
        </w:rPr>
        <w:t xml:space="preserve"> </w:t>
      </w:r>
      <w:r>
        <w:rPr>
          <w:color w:val="282525"/>
        </w:rPr>
        <w:t>αναλαμβάνουν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όλοι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την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ευθύνη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για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διασφάλιση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ποιότητας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που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τους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αναλογεί.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Οι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φοιτητές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δε,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ενημερώνονται για την πολιτική ποιότητας του Τμήματός τους και ευρύτερα του Πανεπιστημίου, από την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αρχή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φοίτησής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τους,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στο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πλαίσιο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ειδικής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εκδήλωσης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υποδοχής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νεοεισερχόμενων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φοιτητών/τριών.</w:t>
      </w:r>
    </w:p>
    <w:p w14:paraId="11B88745" w14:textId="77777777" w:rsidR="0088030B" w:rsidRDefault="00692EBA">
      <w:pPr>
        <w:pStyle w:val="a3"/>
        <w:spacing w:before="122"/>
        <w:ind w:left="103" w:right="118"/>
        <w:jc w:val="both"/>
      </w:pPr>
      <w:r>
        <w:rPr>
          <w:color w:val="282525"/>
        </w:rPr>
        <w:t>Το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Τμήμα</w:t>
      </w:r>
      <w:r>
        <w:rPr>
          <w:color w:val="282525"/>
          <w:spacing w:val="-9"/>
        </w:rPr>
        <w:t xml:space="preserve"> </w:t>
      </w:r>
      <w:r>
        <w:rPr>
          <w:color w:val="282525"/>
        </w:rPr>
        <w:t>Εργο</w:t>
      </w:r>
      <w:r>
        <w:rPr>
          <w:color w:val="282525"/>
        </w:rPr>
        <w:t>θεραπείας</w:t>
      </w:r>
      <w:r>
        <w:rPr>
          <w:color w:val="282525"/>
          <w:spacing w:val="-7"/>
        </w:rPr>
        <w:t xml:space="preserve"> </w:t>
      </w:r>
      <w:r>
        <w:rPr>
          <w:color w:val="282525"/>
        </w:rPr>
        <w:t>επικοινωνεί</w:t>
      </w:r>
      <w:r>
        <w:rPr>
          <w:color w:val="282525"/>
          <w:spacing w:val="-9"/>
        </w:rPr>
        <w:t xml:space="preserve"> </w:t>
      </w:r>
      <w:r>
        <w:rPr>
          <w:color w:val="282525"/>
        </w:rPr>
        <w:t>την</w:t>
      </w:r>
      <w:r>
        <w:rPr>
          <w:color w:val="282525"/>
          <w:spacing w:val="-9"/>
        </w:rPr>
        <w:t xml:space="preserve"> </w:t>
      </w:r>
      <w:r>
        <w:rPr>
          <w:color w:val="282525"/>
        </w:rPr>
        <w:t>πολιτική</w:t>
      </w:r>
      <w:r>
        <w:rPr>
          <w:color w:val="282525"/>
          <w:spacing w:val="-9"/>
        </w:rPr>
        <w:t xml:space="preserve"> </w:t>
      </w:r>
      <w:r>
        <w:rPr>
          <w:color w:val="282525"/>
        </w:rPr>
        <w:t>ποιότητάς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σε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εκδηλώσεις</w:t>
      </w:r>
      <w:r>
        <w:rPr>
          <w:color w:val="282525"/>
          <w:spacing w:val="-10"/>
        </w:rPr>
        <w:t xml:space="preserve"> </w:t>
      </w:r>
      <w:r>
        <w:rPr>
          <w:color w:val="282525"/>
        </w:rPr>
        <w:t>καθώς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και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σε</w:t>
      </w:r>
      <w:r>
        <w:rPr>
          <w:color w:val="282525"/>
          <w:spacing w:val="-8"/>
        </w:rPr>
        <w:t xml:space="preserve"> </w:t>
      </w:r>
      <w:r>
        <w:rPr>
          <w:color w:val="282525"/>
        </w:rPr>
        <w:t>συναντήσεις</w:t>
      </w:r>
      <w:r>
        <w:rPr>
          <w:color w:val="282525"/>
          <w:spacing w:val="-48"/>
        </w:rPr>
        <w:t xml:space="preserve"> </w:t>
      </w:r>
      <w:r>
        <w:rPr>
          <w:color w:val="282525"/>
        </w:rPr>
        <w:t>με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επαγγελματικούς,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ερευνητικούς,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κοινωνικούς,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περιβαλλοντικούς,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πολιτιστικούς και</w:t>
      </w:r>
      <w:r>
        <w:rPr>
          <w:color w:val="282525"/>
          <w:spacing w:val="-5"/>
        </w:rPr>
        <w:t xml:space="preserve"> </w:t>
      </w:r>
      <w:r>
        <w:rPr>
          <w:color w:val="282525"/>
        </w:rPr>
        <w:t>τοπικούς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φορείς.</w:t>
      </w:r>
    </w:p>
    <w:p w14:paraId="6F2A19BC" w14:textId="77777777" w:rsidR="0088030B" w:rsidRDefault="0088030B">
      <w:pPr>
        <w:pStyle w:val="a3"/>
        <w:spacing w:before="10"/>
        <w:ind w:left="0"/>
        <w:rPr>
          <w:sz w:val="21"/>
        </w:rPr>
      </w:pPr>
    </w:p>
    <w:p w14:paraId="3D2A3FED" w14:textId="77777777" w:rsidR="0088030B" w:rsidRDefault="00692EBA">
      <w:pPr>
        <w:pStyle w:val="a3"/>
        <w:spacing w:before="1"/>
        <w:ind w:left="103" w:right="120"/>
        <w:jc w:val="both"/>
      </w:pPr>
      <w:r>
        <w:rPr>
          <w:color w:val="282525"/>
        </w:rPr>
        <w:t>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Δήλωση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Πολιτικής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Ποιότητας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είναι</w:t>
      </w:r>
      <w:r>
        <w:rPr>
          <w:color w:val="282525"/>
          <w:spacing w:val="1"/>
        </w:rPr>
        <w:t xml:space="preserve"> </w:t>
      </w:r>
      <w:proofErr w:type="spellStart"/>
      <w:r>
        <w:rPr>
          <w:color w:val="282525"/>
        </w:rPr>
        <w:t>ανηρτημένη</w:t>
      </w:r>
      <w:proofErr w:type="spellEnd"/>
      <w:r>
        <w:rPr>
          <w:color w:val="282525"/>
          <w:spacing w:val="1"/>
        </w:rPr>
        <w:t xml:space="preserve"> </w:t>
      </w:r>
      <w:r>
        <w:rPr>
          <w:color w:val="282525"/>
        </w:rPr>
        <w:t>στην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ιστοσελίδα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Τμήματος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στον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ακόλουθο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 xml:space="preserve">σύνδεσμο: </w:t>
      </w:r>
      <w:hyperlink r:id="rId9">
        <w:r>
          <w:rPr>
            <w:color w:val="006FC0"/>
          </w:rPr>
          <w:t>https://ot.uowm.gr/politiki-poiotitas/</w:t>
        </w:r>
      </w:hyperlink>
      <w:r>
        <w:rPr>
          <w:color w:val="006FC0"/>
        </w:rPr>
        <w:t xml:space="preserve"> </w:t>
      </w:r>
      <w:r>
        <w:rPr>
          <w:color w:val="282525"/>
        </w:rPr>
        <w:t>.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Το Όραμα, η Αποστολή, η Στρατηγική και η Πολιτική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Ποιότητας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του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Τμήματος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Εργοθεραπείας</w:t>
      </w:r>
      <w:r>
        <w:rPr>
          <w:color w:val="282525"/>
          <w:spacing w:val="1"/>
        </w:rPr>
        <w:t xml:space="preserve"> </w:t>
      </w:r>
      <w:r>
        <w:rPr>
          <w:color w:val="282525"/>
        </w:rPr>
        <w:t>είναι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επίσης</w:t>
      </w:r>
      <w:r>
        <w:rPr>
          <w:color w:val="282525"/>
          <w:spacing w:val="-3"/>
        </w:rPr>
        <w:t xml:space="preserve"> </w:t>
      </w:r>
      <w:r>
        <w:rPr>
          <w:color w:val="282525"/>
        </w:rPr>
        <w:t>δημοσιευμένες</w:t>
      </w:r>
      <w:r>
        <w:rPr>
          <w:color w:val="282525"/>
          <w:spacing w:val="-4"/>
        </w:rPr>
        <w:t xml:space="preserve"> </w:t>
      </w:r>
      <w:r>
        <w:rPr>
          <w:color w:val="282525"/>
        </w:rPr>
        <w:t>στην</w:t>
      </w:r>
      <w:r>
        <w:rPr>
          <w:color w:val="282525"/>
          <w:spacing w:val="-2"/>
        </w:rPr>
        <w:t xml:space="preserve"> </w:t>
      </w:r>
      <w:r>
        <w:rPr>
          <w:color w:val="282525"/>
        </w:rPr>
        <w:t>ιστοσελίδα του</w:t>
      </w:r>
      <w:r>
        <w:rPr>
          <w:color w:val="282525"/>
          <w:spacing w:val="-1"/>
        </w:rPr>
        <w:t xml:space="preserve"> </w:t>
      </w:r>
      <w:r>
        <w:rPr>
          <w:color w:val="282525"/>
        </w:rPr>
        <w:t>Τμήματος.</w:t>
      </w:r>
    </w:p>
    <w:sectPr w:rsidR="0088030B">
      <w:pgSz w:w="12240" w:h="15840"/>
      <w:pgMar w:top="1820" w:right="1180" w:bottom="1080" w:left="1200" w:header="389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4A3B" w14:textId="77777777" w:rsidR="00692EBA" w:rsidRDefault="00692EBA">
      <w:r>
        <w:separator/>
      </w:r>
    </w:p>
  </w:endnote>
  <w:endnote w:type="continuationSeparator" w:id="0">
    <w:p w14:paraId="43202E2C" w14:textId="77777777" w:rsidR="00692EBA" w:rsidRDefault="0069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E2C" w14:textId="68EB66CA" w:rsidR="0088030B" w:rsidRDefault="0070282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64650A69" wp14:editId="54374F56">
              <wp:simplePos x="0" y="0"/>
              <wp:positionH relativeFrom="page">
                <wp:posOffset>809625</wp:posOffset>
              </wp:positionH>
              <wp:positionV relativeFrom="page">
                <wp:posOffset>9320530</wp:posOffset>
              </wp:positionV>
              <wp:extent cx="6153785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3785" cy="56515"/>
                      </a:xfrm>
                      <a:custGeom>
                        <a:avLst/>
                        <a:gdLst>
                          <a:gd name="T0" fmla="+- 0 10965 1275"/>
                          <a:gd name="T1" fmla="*/ T0 w 9691"/>
                          <a:gd name="T2" fmla="+- 0 14752 14678"/>
                          <a:gd name="T3" fmla="*/ 14752 h 89"/>
                          <a:gd name="T4" fmla="+- 0 1275 1275"/>
                          <a:gd name="T5" fmla="*/ T4 w 9691"/>
                          <a:gd name="T6" fmla="+- 0 14752 14678"/>
                          <a:gd name="T7" fmla="*/ 14752 h 89"/>
                          <a:gd name="T8" fmla="+- 0 1275 1275"/>
                          <a:gd name="T9" fmla="*/ T8 w 9691"/>
                          <a:gd name="T10" fmla="+- 0 14767 14678"/>
                          <a:gd name="T11" fmla="*/ 14767 h 89"/>
                          <a:gd name="T12" fmla="+- 0 10965 1275"/>
                          <a:gd name="T13" fmla="*/ T12 w 9691"/>
                          <a:gd name="T14" fmla="+- 0 14767 14678"/>
                          <a:gd name="T15" fmla="*/ 14767 h 89"/>
                          <a:gd name="T16" fmla="+- 0 10965 1275"/>
                          <a:gd name="T17" fmla="*/ T16 w 9691"/>
                          <a:gd name="T18" fmla="+- 0 14752 14678"/>
                          <a:gd name="T19" fmla="*/ 14752 h 89"/>
                          <a:gd name="T20" fmla="+- 0 10965 1275"/>
                          <a:gd name="T21" fmla="*/ T20 w 9691"/>
                          <a:gd name="T22" fmla="+- 0 14678 14678"/>
                          <a:gd name="T23" fmla="*/ 14678 h 89"/>
                          <a:gd name="T24" fmla="+- 0 1275 1275"/>
                          <a:gd name="T25" fmla="*/ T24 w 9691"/>
                          <a:gd name="T26" fmla="+- 0 14678 14678"/>
                          <a:gd name="T27" fmla="*/ 14678 h 89"/>
                          <a:gd name="T28" fmla="+- 0 1275 1275"/>
                          <a:gd name="T29" fmla="*/ T28 w 9691"/>
                          <a:gd name="T30" fmla="+- 0 14738 14678"/>
                          <a:gd name="T31" fmla="*/ 14738 h 89"/>
                          <a:gd name="T32" fmla="+- 0 10965 1275"/>
                          <a:gd name="T33" fmla="*/ T32 w 9691"/>
                          <a:gd name="T34" fmla="+- 0 14738 14678"/>
                          <a:gd name="T35" fmla="*/ 14738 h 89"/>
                          <a:gd name="T36" fmla="+- 0 10965 1275"/>
                          <a:gd name="T37" fmla="*/ T36 w 9691"/>
                          <a:gd name="T38" fmla="+- 0 14678 14678"/>
                          <a:gd name="T39" fmla="*/ 1467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1" h="89">
                            <a:moveTo>
                              <a:pt x="9690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0" y="89"/>
                            </a:lnTo>
                            <a:lnTo>
                              <a:pt x="9690" y="74"/>
                            </a:lnTo>
                            <a:close/>
                            <a:moveTo>
                              <a:pt x="9690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0" y="60"/>
                            </a:lnTo>
                            <a:lnTo>
                              <a:pt x="9690" y="0"/>
                            </a:lnTo>
                            <a:close/>
                          </a:path>
                        </a:pathLst>
                      </a:custGeom>
                      <a:solidFill>
                        <a:srgbClr val="4E13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92892" id="AutoShape 3" o:spid="_x0000_s1026" style="position:absolute;margin-left:63.75pt;margin-top:733.9pt;width:484.55pt;height:4.4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" path="m9690,74l,74,,89r9690,l9690,74xm9690,l,,,60r9690,l9690,xe" fillcolor="#4e131a" stroked="f">
              <v:path arrowok="t" o:connecttype="custom" o:connectlocs="6153150,9367520;0,9367520;0,9377045;6153150,9377045;6153150,9367520;6153150,9320530;0,9320530;0,9358630;6153150,9358630;6153150,932053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134D3C7B" wp14:editId="5DB447A6">
              <wp:simplePos x="0" y="0"/>
              <wp:positionH relativeFrom="page">
                <wp:posOffset>815340</wp:posOffset>
              </wp:positionH>
              <wp:positionV relativeFrom="page">
                <wp:posOffset>9403715</wp:posOffset>
              </wp:positionV>
              <wp:extent cx="474726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33B8B" w14:textId="77777777" w:rsidR="0088030B" w:rsidRDefault="00692EB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Β7.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Πολιτική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Ποιότητας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Τμήματος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Εργοθεραπείας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του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Πανεπιστημίου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Δυτικής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Μακεδονίας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3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2pt;margin-top:740.45pt;width:373.8pt;height:1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" filled="f" stroked="f">
              <v:textbox inset="0,0,0,0">
                <w:txbxContent>
                  <w:p w14:paraId="58233B8B" w14:textId="77777777" w:rsidR="0088030B" w:rsidRDefault="00692EB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Β7.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Πολιτική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Ποιότητας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Τμήματος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Εργοθεραπείας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του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Πανεπιστημίου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Δυτικής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Μακεδονίας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5160876" wp14:editId="4A07B9BD">
              <wp:simplePos x="0" y="0"/>
              <wp:positionH relativeFrom="page">
                <wp:posOffset>6489700</wp:posOffset>
              </wp:positionH>
              <wp:positionV relativeFrom="page">
                <wp:posOffset>9403715</wp:posOffset>
              </wp:positionV>
              <wp:extent cx="49149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BAAC6" w14:textId="77777777" w:rsidR="0088030B" w:rsidRDefault="00692EBA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0876" id="Text Box 1" o:spid="_x0000_s1028" type="#_x0000_t202" style="position:absolute;margin-left:511pt;margin-top:740.45pt;width:38.7pt;height:1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" filled="f" stroked="f">
              <v:textbox inset="0,0,0,0">
                <w:txbxContent>
                  <w:p w14:paraId="330BAAC6" w14:textId="77777777" w:rsidR="0088030B" w:rsidRDefault="00692EBA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F660" w14:textId="77777777" w:rsidR="00692EBA" w:rsidRDefault="00692EBA">
      <w:r>
        <w:separator/>
      </w:r>
    </w:p>
  </w:footnote>
  <w:footnote w:type="continuationSeparator" w:id="0">
    <w:p w14:paraId="1BA8BB13" w14:textId="77777777" w:rsidR="00692EBA" w:rsidRDefault="0069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DE67" w14:textId="575FBC0C" w:rsidR="0088030B" w:rsidRDefault="00692EBA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 wp14:anchorId="2BC45679" wp14:editId="26361888">
          <wp:simplePos x="0" y="0"/>
          <wp:positionH relativeFrom="page">
            <wp:posOffset>1105065</wp:posOffset>
          </wp:positionH>
          <wp:positionV relativeFrom="page">
            <wp:posOffset>425889</wp:posOffset>
          </wp:positionV>
          <wp:extent cx="530236" cy="5291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36" cy="529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4352" behindDoc="1" locked="0" layoutInCell="1" allowOverlap="1" wp14:anchorId="0457D235" wp14:editId="3827E298">
          <wp:simplePos x="0" y="0"/>
          <wp:positionH relativeFrom="page">
            <wp:posOffset>5962269</wp:posOffset>
          </wp:positionH>
          <wp:positionV relativeFrom="page">
            <wp:posOffset>493381</wp:posOffset>
          </wp:positionV>
          <wp:extent cx="776858" cy="3832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6858" cy="383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825"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6D2CA28E" wp14:editId="51DAF116">
              <wp:simplePos x="0" y="0"/>
              <wp:positionH relativeFrom="page">
                <wp:posOffset>2688590</wp:posOffset>
              </wp:positionH>
              <wp:positionV relativeFrom="page">
                <wp:posOffset>234315</wp:posOffset>
              </wp:positionV>
              <wp:extent cx="2280285" cy="93853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938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9108A" w14:textId="77777777" w:rsidR="0088030B" w:rsidRDefault="00692EBA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Πανεπιστήμιο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Δυτικής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Μακεδονίας</w:t>
                          </w:r>
                        </w:p>
                        <w:p w14:paraId="693C55A6" w14:textId="77777777" w:rsidR="0088030B" w:rsidRDefault="00692EBA">
                          <w:pPr>
                            <w:ind w:left="430" w:right="42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Σχολή Επιστημών Υγείας</w:t>
                          </w:r>
                          <w:r>
                            <w:rPr>
                              <w:b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Τμήμα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Εργοθεραπείας</w:t>
                          </w:r>
                        </w:p>
                        <w:p w14:paraId="4AAEA123" w14:textId="77777777" w:rsidR="0088030B" w:rsidRDefault="00692EBA">
                          <w:pPr>
                            <w:ind w:left="430" w:right="4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Περιοχή ΚΕΠΤΣΕ, Τ.Κ. 50200, Πτολεμαΐδα,</w:t>
                          </w:r>
                          <w:r>
                            <w:rPr>
                              <w:spacing w:val="-3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Τηλ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+30 24610-68055, 68057</w:t>
                          </w:r>
                        </w:p>
                        <w:p w14:paraId="2868A1C5" w14:textId="77777777" w:rsidR="0088030B" w:rsidRPr="00702825" w:rsidRDefault="00692EBA">
                          <w:pPr>
                            <w:spacing w:before="9"/>
                            <w:ind w:left="2" w:right="1"/>
                            <w:jc w:val="center"/>
                            <w:rPr>
                              <w:rFonts w:ascii="Tahoma"/>
                              <w:sz w:val="16"/>
                              <w:lang w:val="en-US"/>
                            </w:rPr>
                          </w:pPr>
                          <w:r w:rsidRPr="00702825">
                            <w:rPr>
                              <w:rFonts w:ascii="Tahoma"/>
                              <w:color w:val="393939"/>
                              <w:sz w:val="16"/>
                              <w:lang w:val="en-US"/>
                            </w:rPr>
                            <w:t>E-mail:</w:t>
                          </w:r>
                          <w:r w:rsidRPr="00702825">
                            <w:rPr>
                              <w:rFonts w:ascii="Tahoma"/>
                              <w:color w:val="393939"/>
                              <w:spacing w:val="2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Pr="00702825">
                              <w:rPr>
                                <w:rFonts w:ascii="Tahoma"/>
                                <w:color w:val="6B9F24"/>
                                <w:sz w:val="16"/>
                                <w:u w:val="single" w:color="6B9F24"/>
                                <w:lang w:val="en-US"/>
                              </w:rPr>
                              <w:t>ot@uowm.gr</w:t>
                            </w:r>
                            <w:r w:rsidRPr="00702825">
                              <w:rPr>
                                <w:rFonts w:ascii="Tahoma"/>
                                <w:color w:val="393939"/>
                                <w:sz w:val="16"/>
                                <w:lang w:val="en-US"/>
                              </w:rPr>
                              <w:t>,</w:t>
                            </w:r>
                            <w:r w:rsidRPr="00702825">
                              <w:rPr>
                                <w:rFonts w:ascii="Tahoma"/>
                                <w:color w:val="393939"/>
                                <w:spacing w:val="16"/>
                                <w:sz w:val="16"/>
                                <w:lang w:val="en-US"/>
                              </w:rPr>
                              <w:t xml:space="preserve"> </w:t>
                            </w:r>
                          </w:hyperlink>
                          <w:r w:rsidRPr="00702825">
                            <w:rPr>
                              <w:rFonts w:ascii="Tahoma"/>
                              <w:color w:val="393939"/>
                              <w:sz w:val="16"/>
                              <w:lang w:val="en-US"/>
                            </w:rPr>
                            <w:t>https://ot.uowm.gr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CA2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1.7pt;margin-top:18.45pt;width:179.55pt;height:73.9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" filled="f" stroked="f">
              <v:textbox inset="0,0,0,0">
                <w:txbxContent>
                  <w:p w14:paraId="3539108A" w14:textId="77777777" w:rsidR="0088030B" w:rsidRDefault="00692EBA">
                    <w:pPr>
                      <w:spacing w:line="264" w:lineRule="exact"/>
                      <w:ind w:left="2"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Πανεπιστήμιο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Δυτικής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Μακεδονίας</w:t>
                    </w:r>
                  </w:p>
                  <w:p w14:paraId="693C55A6" w14:textId="77777777" w:rsidR="0088030B" w:rsidRDefault="00692EBA">
                    <w:pPr>
                      <w:ind w:left="430" w:right="4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Σχολή Επιστημών Υγείας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Τμήμα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Εργοθεραπείας</w:t>
                    </w:r>
                  </w:p>
                  <w:p w14:paraId="4AAEA123" w14:textId="77777777" w:rsidR="0088030B" w:rsidRDefault="00692EBA">
                    <w:pPr>
                      <w:ind w:left="430" w:right="42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Περιοχή ΚΕΠΤΣΕ, Τ.Κ. 50200, Πτολεμαΐδα,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Τηλ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+30 24610-68055, 68057</w:t>
                    </w:r>
                  </w:p>
                  <w:p w14:paraId="2868A1C5" w14:textId="77777777" w:rsidR="0088030B" w:rsidRPr="00702825" w:rsidRDefault="00692EBA">
                    <w:pPr>
                      <w:spacing w:before="9"/>
                      <w:ind w:left="2" w:right="1"/>
                      <w:jc w:val="center"/>
                      <w:rPr>
                        <w:rFonts w:ascii="Tahoma"/>
                        <w:sz w:val="16"/>
                        <w:lang w:val="en-US"/>
                      </w:rPr>
                    </w:pPr>
                    <w:r w:rsidRPr="00702825">
                      <w:rPr>
                        <w:rFonts w:ascii="Tahoma"/>
                        <w:color w:val="393939"/>
                        <w:sz w:val="16"/>
                        <w:lang w:val="en-US"/>
                      </w:rPr>
                      <w:t>E-mail:</w:t>
                    </w:r>
                    <w:r w:rsidRPr="00702825">
                      <w:rPr>
                        <w:rFonts w:ascii="Tahoma"/>
                        <w:color w:val="393939"/>
                        <w:spacing w:val="20"/>
                        <w:sz w:val="16"/>
                        <w:lang w:val="en-US"/>
                      </w:rPr>
                      <w:t xml:space="preserve"> </w:t>
                    </w:r>
                    <w:hyperlink r:id="rId4">
                      <w:r w:rsidRPr="00702825">
                        <w:rPr>
                          <w:rFonts w:ascii="Tahoma"/>
                          <w:color w:val="6B9F24"/>
                          <w:sz w:val="16"/>
                          <w:u w:val="single" w:color="6B9F24"/>
                          <w:lang w:val="en-US"/>
                        </w:rPr>
                        <w:t>ot@uowm.gr</w:t>
                      </w:r>
                      <w:r w:rsidRPr="00702825">
                        <w:rPr>
                          <w:rFonts w:ascii="Tahoma"/>
                          <w:color w:val="393939"/>
                          <w:sz w:val="16"/>
                          <w:lang w:val="en-US"/>
                        </w:rPr>
                        <w:t>,</w:t>
                      </w:r>
                      <w:r w:rsidRPr="00702825">
                        <w:rPr>
                          <w:rFonts w:ascii="Tahoma"/>
                          <w:color w:val="393939"/>
                          <w:spacing w:val="16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Pr="00702825">
                      <w:rPr>
                        <w:rFonts w:ascii="Tahoma"/>
                        <w:color w:val="393939"/>
                        <w:sz w:val="16"/>
                        <w:lang w:val="en-US"/>
                      </w:rPr>
                      <w:t>https://ot.uowm.gr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71F96"/>
    <w:multiLevelType w:val="hybridMultilevel"/>
    <w:tmpl w:val="F266EF8C"/>
    <w:lvl w:ilvl="0" w:tplc="5BB4906A">
      <w:start w:val="1"/>
      <w:numFmt w:val="decimal"/>
      <w:lvlText w:val="%1."/>
      <w:lvlJc w:val="left"/>
      <w:pPr>
        <w:ind w:left="670" w:hanging="567"/>
        <w:jc w:val="left"/>
      </w:pPr>
      <w:rPr>
        <w:rFonts w:hint="default"/>
        <w:w w:val="100"/>
        <w:lang w:val="el-GR" w:eastAsia="en-US" w:bidi="ar-SA"/>
      </w:rPr>
    </w:lvl>
    <w:lvl w:ilvl="1" w:tplc="97EEF5F8">
      <w:numFmt w:val="bullet"/>
      <w:lvlText w:val="•"/>
      <w:lvlJc w:val="left"/>
      <w:pPr>
        <w:ind w:left="1598" w:hanging="567"/>
      </w:pPr>
      <w:rPr>
        <w:rFonts w:hint="default"/>
        <w:lang w:val="el-GR" w:eastAsia="en-US" w:bidi="ar-SA"/>
      </w:rPr>
    </w:lvl>
    <w:lvl w:ilvl="2" w:tplc="D9A88D70">
      <w:numFmt w:val="bullet"/>
      <w:lvlText w:val="•"/>
      <w:lvlJc w:val="left"/>
      <w:pPr>
        <w:ind w:left="2516" w:hanging="567"/>
      </w:pPr>
      <w:rPr>
        <w:rFonts w:hint="default"/>
        <w:lang w:val="el-GR" w:eastAsia="en-US" w:bidi="ar-SA"/>
      </w:rPr>
    </w:lvl>
    <w:lvl w:ilvl="3" w:tplc="8070E546">
      <w:numFmt w:val="bullet"/>
      <w:lvlText w:val="•"/>
      <w:lvlJc w:val="left"/>
      <w:pPr>
        <w:ind w:left="3434" w:hanging="567"/>
      </w:pPr>
      <w:rPr>
        <w:rFonts w:hint="default"/>
        <w:lang w:val="el-GR" w:eastAsia="en-US" w:bidi="ar-SA"/>
      </w:rPr>
    </w:lvl>
    <w:lvl w:ilvl="4" w:tplc="467EA6AC">
      <w:numFmt w:val="bullet"/>
      <w:lvlText w:val="•"/>
      <w:lvlJc w:val="left"/>
      <w:pPr>
        <w:ind w:left="4352" w:hanging="567"/>
      </w:pPr>
      <w:rPr>
        <w:rFonts w:hint="default"/>
        <w:lang w:val="el-GR" w:eastAsia="en-US" w:bidi="ar-SA"/>
      </w:rPr>
    </w:lvl>
    <w:lvl w:ilvl="5" w:tplc="B3B0D81E">
      <w:numFmt w:val="bullet"/>
      <w:lvlText w:val="•"/>
      <w:lvlJc w:val="left"/>
      <w:pPr>
        <w:ind w:left="5270" w:hanging="567"/>
      </w:pPr>
      <w:rPr>
        <w:rFonts w:hint="default"/>
        <w:lang w:val="el-GR" w:eastAsia="en-US" w:bidi="ar-SA"/>
      </w:rPr>
    </w:lvl>
    <w:lvl w:ilvl="6" w:tplc="9416AB24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 w:tplc="29F62492">
      <w:numFmt w:val="bullet"/>
      <w:lvlText w:val="•"/>
      <w:lvlJc w:val="left"/>
      <w:pPr>
        <w:ind w:left="7106" w:hanging="567"/>
      </w:pPr>
      <w:rPr>
        <w:rFonts w:hint="default"/>
        <w:lang w:val="el-GR" w:eastAsia="en-US" w:bidi="ar-SA"/>
      </w:rPr>
    </w:lvl>
    <w:lvl w:ilvl="8" w:tplc="3ADA07B2">
      <w:numFmt w:val="bullet"/>
      <w:lvlText w:val="•"/>
      <w:lvlJc w:val="left"/>
      <w:pPr>
        <w:ind w:left="8024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7CF466FC"/>
    <w:multiLevelType w:val="hybridMultilevel"/>
    <w:tmpl w:val="181EBF42"/>
    <w:lvl w:ilvl="0" w:tplc="F7842A80">
      <w:numFmt w:val="bullet"/>
      <w:lvlText w:val=""/>
      <w:lvlJc w:val="left"/>
      <w:pPr>
        <w:ind w:left="670" w:hanging="567"/>
      </w:pPr>
      <w:rPr>
        <w:rFonts w:ascii="Wingdings" w:eastAsia="Wingdings" w:hAnsi="Wingdings" w:cs="Wingdings" w:hint="default"/>
        <w:color w:val="282525"/>
        <w:w w:val="100"/>
        <w:sz w:val="22"/>
        <w:szCs w:val="22"/>
        <w:lang w:val="el-GR" w:eastAsia="en-US" w:bidi="ar-SA"/>
      </w:rPr>
    </w:lvl>
    <w:lvl w:ilvl="1" w:tplc="F440C2E6">
      <w:numFmt w:val="bullet"/>
      <w:lvlText w:val="•"/>
      <w:lvlJc w:val="left"/>
      <w:pPr>
        <w:ind w:left="1598" w:hanging="567"/>
      </w:pPr>
      <w:rPr>
        <w:rFonts w:hint="default"/>
        <w:lang w:val="el-GR" w:eastAsia="en-US" w:bidi="ar-SA"/>
      </w:rPr>
    </w:lvl>
    <w:lvl w:ilvl="2" w:tplc="A33CB918">
      <w:numFmt w:val="bullet"/>
      <w:lvlText w:val="•"/>
      <w:lvlJc w:val="left"/>
      <w:pPr>
        <w:ind w:left="2516" w:hanging="567"/>
      </w:pPr>
      <w:rPr>
        <w:rFonts w:hint="default"/>
        <w:lang w:val="el-GR" w:eastAsia="en-US" w:bidi="ar-SA"/>
      </w:rPr>
    </w:lvl>
    <w:lvl w:ilvl="3" w:tplc="55202970">
      <w:numFmt w:val="bullet"/>
      <w:lvlText w:val="•"/>
      <w:lvlJc w:val="left"/>
      <w:pPr>
        <w:ind w:left="3434" w:hanging="567"/>
      </w:pPr>
      <w:rPr>
        <w:rFonts w:hint="default"/>
        <w:lang w:val="el-GR" w:eastAsia="en-US" w:bidi="ar-SA"/>
      </w:rPr>
    </w:lvl>
    <w:lvl w:ilvl="4" w:tplc="FDC884A6">
      <w:numFmt w:val="bullet"/>
      <w:lvlText w:val="•"/>
      <w:lvlJc w:val="left"/>
      <w:pPr>
        <w:ind w:left="4352" w:hanging="567"/>
      </w:pPr>
      <w:rPr>
        <w:rFonts w:hint="default"/>
        <w:lang w:val="el-GR" w:eastAsia="en-US" w:bidi="ar-SA"/>
      </w:rPr>
    </w:lvl>
    <w:lvl w:ilvl="5" w:tplc="6C5C6A7C">
      <w:numFmt w:val="bullet"/>
      <w:lvlText w:val="•"/>
      <w:lvlJc w:val="left"/>
      <w:pPr>
        <w:ind w:left="5270" w:hanging="567"/>
      </w:pPr>
      <w:rPr>
        <w:rFonts w:hint="default"/>
        <w:lang w:val="el-GR" w:eastAsia="en-US" w:bidi="ar-SA"/>
      </w:rPr>
    </w:lvl>
    <w:lvl w:ilvl="6" w:tplc="9BF0EFF0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 w:tplc="548E5C7C">
      <w:numFmt w:val="bullet"/>
      <w:lvlText w:val="•"/>
      <w:lvlJc w:val="left"/>
      <w:pPr>
        <w:ind w:left="7106" w:hanging="567"/>
      </w:pPr>
      <w:rPr>
        <w:rFonts w:hint="default"/>
        <w:lang w:val="el-GR" w:eastAsia="en-US" w:bidi="ar-SA"/>
      </w:rPr>
    </w:lvl>
    <w:lvl w:ilvl="8" w:tplc="5C5CCC0A">
      <w:numFmt w:val="bullet"/>
      <w:lvlText w:val="•"/>
      <w:lvlJc w:val="left"/>
      <w:pPr>
        <w:ind w:left="8024" w:hanging="567"/>
      </w:pPr>
      <w:rPr>
        <w:rFonts w:hint="default"/>
        <w:lang w:val="el-GR" w:eastAsia="en-US" w:bidi="ar-SA"/>
      </w:rPr>
    </w:lvl>
  </w:abstractNum>
  <w:num w:numId="1" w16cid:durableId="1145244005">
    <w:abstractNumId w:val="0"/>
  </w:num>
  <w:num w:numId="2" w16cid:durableId="102651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0B"/>
    <w:rsid w:val="004513EB"/>
    <w:rsid w:val="00692EBA"/>
    <w:rsid w:val="00702825"/>
    <w:rsid w:val="008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4F3C6"/>
  <w15:docId w15:val="{9618EFD0-08A5-4D42-9C44-ACB3A21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0"/>
    </w:pPr>
  </w:style>
  <w:style w:type="paragraph" w:styleId="a4">
    <w:name w:val="Title"/>
    <w:basedOn w:val="a"/>
    <w:uiPriority w:val="10"/>
    <w:qFormat/>
    <w:pPr>
      <w:ind w:left="2" w:right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670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.uowm.gr/politiki-poiotit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@uowm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ot@uow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KALLIOPI SCHOULIDOU</cp:lastModifiedBy>
  <cp:revision>3</cp:revision>
  <dcterms:created xsi:type="dcterms:W3CDTF">2022-09-13T12:28:00Z</dcterms:created>
  <dcterms:modified xsi:type="dcterms:W3CDTF">2022-09-13T12:28:00Z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2022-09-13T00:00:00Z</vt:filetime>
  </property>
</Properties>
</file>